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152A9" w14:textId="77777777" w:rsidR="00642E2E" w:rsidRDefault="00642E2E">
      <w:r>
        <w:rPr>
          <w:noProof/>
          <w:lang w:val="en-US"/>
        </w:rPr>
        <w:drawing>
          <wp:inline distT="0" distB="0" distL="0" distR="0" wp14:anchorId="038CFCC1" wp14:editId="52C9224C">
            <wp:extent cx="5727700" cy="139425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p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394254"/>
                    </a:xfrm>
                    <a:prstGeom prst="rect">
                      <a:avLst/>
                    </a:prstGeom>
                  </pic:spPr>
                </pic:pic>
              </a:graphicData>
            </a:graphic>
          </wp:inline>
        </w:drawing>
      </w:r>
    </w:p>
    <w:p w14:paraId="53BCFC07" w14:textId="77777777" w:rsidR="00642E2E" w:rsidRDefault="00642E2E"/>
    <w:p w14:paraId="141D8232" w14:textId="77777777" w:rsidR="00642E2E" w:rsidRDefault="00642E2E"/>
    <w:p w14:paraId="25CE0B06" w14:textId="77777777" w:rsidR="003840C5" w:rsidRPr="001D5007" w:rsidRDefault="003840C5" w:rsidP="003840C5">
      <w:pPr>
        <w:pStyle w:val="Heading1"/>
        <w:jc w:val="center"/>
      </w:pPr>
      <w:r w:rsidRPr="001D5007">
        <w:t>Media Release</w:t>
      </w:r>
    </w:p>
    <w:p w14:paraId="6C89B400" w14:textId="325F43E0" w:rsidR="003840C5" w:rsidRPr="001D5007" w:rsidRDefault="00017EF8" w:rsidP="003840C5">
      <w:pPr>
        <w:pStyle w:val="Heading2"/>
        <w:spacing w:before="240" w:after="240"/>
        <w:jc w:val="center"/>
      </w:pPr>
      <w:r>
        <w:t>‘</w:t>
      </w:r>
      <w:r w:rsidR="00BA0B14">
        <w:t>Employer Boost</w:t>
      </w:r>
      <w:r>
        <w:t>’</w:t>
      </w:r>
      <w:r w:rsidR="00D1077E">
        <w:t xml:space="preserve"> </w:t>
      </w:r>
      <w:r w:rsidR="00BA0B14">
        <w:t>to benefit 130 employees into Retirement</w:t>
      </w:r>
    </w:p>
    <w:p w14:paraId="79CB677F" w14:textId="5986C9B6" w:rsidR="003840C5" w:rsidRDefault="003840C5" w:rsidP="003840C5">
      <w:pPr>
        <w:pStyle w:val="Heading3"/>
      </w:pPr>
      <w:r>
        <w:t>Port Moresby</w:t>
      </w:r>
      <w:r w:rsidRPr="001D5007">
        <w:t xml:space="preserve">, </w:t>
      </w:r>
      <w:r w:rsidR="00620087">
        <w:t>25</w:t>
      </w:r>
      <w:r w:rsidR="009144C2">
        <w:t xml:space="preserve"> </w:t>
      </w:r>
      <w:r w:rsidR="001672C5">
        <w:t>June</w:t>
      </w:r>
      <w:r w:rsidR="009144C2">
        <w:t xml:space="preserve"> </w:t>
      </w:r>
      <w:r>
        <w:t>2020</w:t>
      </w:r>
    </w:p>
    <w:p w14:paraId="0B4E6AF3" w14:textId="77777777" w:rsidR="003840C5" w:rsidRPr="001D5007" w:rsidRDefault="003840C5" w:rsidP="003840C5">
      <w:pPr>
        <w:pStyle w:val="MediaReleaseParagraphs"/>
      </w:pPr>
    </w:p>
    <w:p w14:paraId="3A844745" w14:textId="13B2D54F" w:rsidR="00D1077E" w:rsidRDefault="00BA0B14" w:rsidP="00BA0B14">
      <w:pPr>
        <w:pStyle w:val="MediaReleaseParagraphs"/>
        <w:rPr>
          <w:rFonts w:cs="Arial"/>
          <w:bCs/>
          <w:szCs w:val="22"/>
        </w:rPr>
      </w:pPr>
      <w:r w:rsidRPr="00BA0B14">
        <w:rPr>
          <w:rFonts w:cs="Arial"/>
          <w:bCs/>
          <w:szCs w:val="22"/>
        </w:rPr>
        <w:t>Nambawan Super today announced</w:t>
      </w:r>
      <w:r>
        <w:rPr>
          <w:rFonts w:cs="Arial"/>
          <w:bCs/>
          <w:szCs w:val="22"/>
        </w:rPr>
        <w:t xml:space="preserve"> more than 130 </w:t>
      </w:r>
      <w:r w:rsidR="008222A2">
        <w:rPr>
          <w:rFonts w:cs="Arial"/>
          <w:bCs/>
          <w:szCs w:val="22"/>
        </w:rPr>
        <w:t>members’</w:t>
      </w:r>
      <w:r w:rsidR="00860BE0">
        <w:rPr>
          <w:rFonts w:cs="Arial"/>
          <w:bCs/>
          <w:szCs w:val="22"/>
        </w:rPr>
        <w:t xml:space="preserve"> super savings would receive a boost above the mandatory contribution level from their Employers. </w:t>
      </w:r>
    </w:p>
    <w:p w14:paraId="74A4403D" w14:textId="2BB8D79C" w:rsidR="00D1077E" w:rsidRDefault="00D1077E" w:rsidP="00BA0B14">
      <w:pPr>
        <w:pStyle w:val="MediaReleaseParagraphs"/>
        <w:rPr>
          <w:rFonts w:cs="Arial"/>
          <w:bCs/>
          <w:szCs w:val="22"/>
        </w:rPr>
      </w:pPr>
      <w:r>
        <w:rPr>
          <w:rFonts w:cs="Arial"/>
          <w:bCs/>
          <w:szCs w:val="22"/>
        </w:rPr>
        <w:t xml:space="preserve">This was made possible when their Employers signed up for an ‘Employer Boost’ with Nambawan Super, </w:t>
      </w:r>
      <w:r w:rsidR="004E5A44">
        <w:rPr>
          <w:rFonts w:cs="Arial"/>
          <w:bCs/>
          <w:szCs w:val="22"/>
        </w:rPr>
        <w:t>topping up their</w:t>
      </w:r>
      <w:r w:rsidR="00860BE0">
        <w:rPr>
          <w:rFonts w:cs="Arial"/>
          <w:bCs/>
          <w:szCs w:val="22"/>
        </w:rPr>
        <w:t xml:space="preserve"> compulsory</w:t>
      </w:r>
      <w:r w:rsidR="004E5A44">
        <w:rPr>
          <w:rFonts w:cs="Arial"/>
          <w:bCs/>
          <w:szCs w:val="22"/>
        </w:rPr>
        <w:t xml:space="preserve"> </w:t>
      </w:r>
      <w:r w:rsidRPr="00BA0B14">
        <w:rPr>
          <w:rFonts w:cs="Arial"/>
          <w:bCs/>
          <w:szCs w:val="22"/>
        </w:rPr>
        <w:t>8.4% employer super contribution</w:t>
      </w:r>
      <w:r>
        <w:rPr>
          <w:rFonts w:cs="Arial"/>
          <w:bCs/>
          <w:szCs w:val="22"/>
        </w:rPr>
        <w:t>s</w:t>
      </w:r>
      <w:r w:rsidR="004E5A44">
        <w:rPr>
          <w:rFonts w:cs="Arial"/>
          <w:bCs/>
          <w:szCs w:val="22"/>
        </w:rPr>
        <w:t xml:space="preserve">, </w:t>
      </w:r>
      <w:r w:rsidRPr="00BA0B14">
        <w:rPr>
          <w:rFonts w:cs="Arial"/>
          <w:bCs/>
          <w:szCs w:val="22"/>
        </w:rPr>
        <w:t xml:space="preserve">with </w:t>
      </w:r>
      <w:r w:rsidR="00860BE0">
        <w:rPr>
          <w:rFonts w:cs="Arial"/>
          <w:bCs/>
          <w:szCs w:val="22"/>
        </w:rPr>
        <w:t>additional</w:t>
      </w:r>
      <w:r w:rsidR="00860BE0" w:rsidRPr="00BA0B14">
        <w:rPr>
          <w:rFonts w:cs="Arial"/>
          <w:bCs/>
          <w:szCs w:val="22"/>
        </w:rPr>
        <w:t xml:space="preserve"> </w:t>
      </w:r>
      <w:r w:rsidRPr="00BA0B14">
        <w:rPr>
          <w:rFonts w:cs="Arial"/>
          <w:bCs/>
          <w:szCs w:val="22"/>
        </w:rPr>
        <w:t>contributions</w:t>
      </w:r>
      <w:r w:rsidR="0063417E">
        <w:rPr>
          <w:rFonts w:cs="Arial"/>
          <w:bCs/>
          <w:szCs w:val="22"/>
        </w:rPr>
        <w:t xml:space="preserve"> of up to 15%</w:t>
      </w:r>
      <w:r w:rsidRPr="00BA0B14">
        <w:rPr>
          <w:rFonts w:cs="Arial"/>
          <w:bCs/>
          <w:szCs w:val="22"/>
        </w:rPr>
        <w:t xml:space="preserve"> for each staff member.</w:t>
      </w:r>
    </w:p>
    <w:p w14:paraId="5530CAB1" w14:textId="0B039CCD" w:rsidR="00BA0B14" w:rsidRPr="00BA0B14" w:rsidRDefault="00860BE0" w:rsidP="00BA0B14">
      <w:pPr>
        <w:pStyle w:val="MediaReleaseParagraphs"/>
        <w:rPr>
          <w:rFonts w:cs="Arial"/>
          <w:bCs/>
          <w:szCs w:val="22"/>
        </w:rPr>
      </w:pPr>
      <w:r>
        <w:rPr>
          <w:rFonts w:cs="Arial"/>
          <w:bCs/>
          <w:szCs w:val="22"/>
        </w:rPr>
        <w:t>Nambawan Super applauded t</w:t>
      </w:r>
      <w:r w:rsidR="004E5A44">
        <w:rPr>
          <w:rFonts w:cs="Arial"/>
          <w:bCs/>
          <w:szCs w:val="22"/>
        </w:rPr>
        <w:t xml:space="preserve">he gesture by the </w:t>
      </w:r>
      <w:r w:rsidR="00D1077E">
        <w:rPr>
          <w:rFonts w:cs="Arial"/>
          <w:bCs/>
          <w:szCs w:val="22"/>
        </w:rPr>
        <w:t xml:space="preserve">Employers: </w:t>
      </w:r>
      <w:r w:rsidR="00D1077E" w:rsidRPr="00BA0B14">
        <w:rPr>
          <w:rFonts w:cs="Arial"/>
          <w:bCs/>
          <w:szCs w:val="22"/>
        </w:rPr>
        <w:t>Full Link Limited (56 staff), Great Value Limited (19 staff), F6 Services (16 staff), Synergistic Investment Limited (16 staff) and Yang Guang Limited (27 staff)</w:t>
      </w:r>
      <w:r>
        <w:rPr>
          <w:rFonts w:cs="Arial"/>
          <w:bCs/>
          <w:szCs w:val="22"/>
        </w:rPr>
        <w:t>; that</w:t>
      </w:r>
      <w:r w:rsidR="008E062A">
        <w:rPr>
          <w:rFonts w:cs="Arial"/>
          <w:bCs/>
          <w:szCs w:val="22"/>
        </w:rPr>
        <w:t xml:space="preserve"> </w:t>
      </w:r>
      <w:r w:rsidR="007E21CC">
        <w:rPr>
          <w:rFonts w:cs="Arial"/>
          <w:bCs/>
          <w:szCs w:val="22"/>
        </w:rPr>
        <w:t>will help to</w:t>
      </w:r>
      <w:r w:rsidR="00D1077E">
        <w:rPr>
          <w:rFonts w:cs="Arial"/>
          <w:bCs/>
          <w:szCs w:val="22"/>
        </w:rPr>
        <w:t xml:space="preserve"> restore</w:t>
      </w:r>
      <w:r w:rsidR="00BA0B14" w:rsidRPr="00BA0B14">
        <w:rPr>
          <w:rFonts w:cs="Arial"/>
          <w:bCs/>
          <w:szCs w:val="22"/>
        </w:rPr>
        <w:t xml:space="preserve"> business confidence and staff trajectory towards a comfortable retirement.</w:t>
      </w:r>
    </w:p>
    <w:p w14:paraId="0C83C58F" w14:textId="204D91C7" w:rsidR="007E21CC" w:rsidRDefault="00BA0B14" w:rsidP="00BA0B14">
      <w:pPr>
        <w:pStyle w:val="MediaReleaseParagraphs"/>
        <w:rPr>
          <w:rFonts w:cs="Arial"/>
          <w:bCs/>
          <w:szCs w:val="22"/>
        </w:rPr>
      </w:pPr>
      <w:r w:rsidRPr="00BA0B14">
        <w:rPr>
          <w:rFonts w:cs="Arial"/>
          <w:bCs/>
          <w:szCs w:val="22"/>
        </w:rPr>
        <w:t>Paul Sayer, CEO of Nambawan Super, when commending the Employers, said</w:t>
      </w:r>
      <w:r w:rsidR="008E062A">
        <w:rPr>
          <w:rFonts w:cs="Arial"/>
          <w:bCs/>
          <w:szCs w:val="22"/>
        </w:rPr>
        <w:t xml:space="preserve"> </w:t>
      </w:r>
      <w:r w:rsidR="00860BE0">
        <w:rPr>
          <w:rFonts w:cs="Arial"/>
          <w:bCs/>
          <w:szCs w:val="22"/>
        </w:rPr>
        <w:t>m</w:t>
      </w:r>
      <w:r w:rsidRPr="00BA0B14">
        <w:rPr>
          <w:rFonts w:cs="Arial"/>
          <w:bCs/>
          <w:szCs w:val="22"/>
        </w:rPr>
        <w:t xml:space="preserve">any reputable Employers are exploring ways to ensure staff adjust well during this difficult period, and an ‘Employer Boost’ </w:t>
      </w:r>
      <w:r w:rsidR="007E21CC">
        <w:rPr>
          <w:rFonts w:cs="Arial"/>
          <w:bCs/>
          <w:szCs w:val="22"/>
        </w:rPr>
        <w:t xml:space="preserve">is one </w:t>
      </w:r>
      <w:r w:rsidR="0063417E">
        <w:rPr>
          <w:rFonts w:cs="Arial"/>
          <w:bCs/>
          <w:szCs w:val="22"/>
        </w:rPr>
        <w:t xml:space="preserve">of the simple steps you can </w:t>
      </w:r>
      <w:r w:rsidR="007E21CC">
        <w:rPr>
          <w:rFonts w:cs="Arial"/>
          <w:bCs/>
          <w:szCs w:val="22"/>
        </w:rPr>
        <w:t>take, on behalf of staff.</w:t>
      </w:r>
    </w:p>
    <w:p w14:paraId="0DC0B905" w14:textId="07EBBCEC" w:rsidR="00BA0B14" w:rsidRPr="00BA0B14" w:rsidRDefault="00BA0B14" w:rsidP="00BA0B14">
      <w:pPr>
        <w:pStyle w:val="MediaReleaseParagraphs"/>
        <w:rPr>
          <w:rFonts w:cs="Arial"/>
          <w:bCs/>
          <w:szCs w:val="22"/>
        </w:rPr>
      </w:pPr>
      <w:r w:rsidRPr="00BA0B14">
        <w:rPr>
          <w:rFonts w:cs="Arial"/>
          <w:bCs/>
          <w:szCs w:val="22"/>
        </w:rPr>
        <w:t xml:space="preserve">“Nambawan Super is encouraging Employers to consider an ‘Employer Boost’, not only for business continuity during the pandemic, but as part of a recovery package that would contribute to boosting staff morale, as </w:t>
      </w:r>
      <w:r w:rsidR="0063417E">
        <w:rPr>
          <w:rFonts w:cs="Arial"/>
          <w:bCs/>
          <w:szCs w:val="22"/>
        </w:rPr>
        <w:t>staff</w:t>
      </w:r>
      <w:r w:rsidRPr="00BA0B14">
        <w:rPr>
          <w:rFonts w:cs="Arial"/>
          <w:bCs/>
          <w:szCs w:val="22"/>
        </w:rPr>
        <w:t xml:space="preserve"> adjust to life and work in the ‘new normal’,” Mr Sayer said.</w:t>
      </w:r>
    </w:p>
    <w:p w14:paraId="3586B1BC" w14:textId="77777777" w:rsidR="00BA0B14" w:rsidRPr="00BA0B14" w:rsidRDefault="00BA0B14" w:rsidP="00BA0B14">
      <w:pPr>
        <w:pStyle w:val="MediaReleaseParagraphs"/>
        <w:rPr>
          <w:rFonts w:cs="Arial"/>
          <w:bCs/>
          <w:szCs w:val="22"/>
        </w:rPr>
      </w:pPr>
      <w:r w:rsidRPr="00BA0B14">
        <w:rPr>
          <w:rFonts w:cs="Arial"/>
          <w:bCs/>
          <w:szCs w:val="22"/>
        </w:rPr>
        <w:t>“We know that when Employers increase their Super Contributions above what’s required by law, this sets them above the bar against other Employers and their competitors,” he said.</w:t>
      </w:r>
    </w:p>
    <w:p w14:paraId="0B5D46A0" w14:textId="77777777" w:rsidR="00BA0B14" w:rsidRPr="00BA0B14" w:rsidRDefault="00BA0B14" w:rsidP="00BA0B14">
      <w:pPr>
        <w:pStyle w:val="MediaReleaseParagraphs"/>
        <w:rPr>
          <w:rFonts w:cs="Arial"/>
          <w:bCs/>
          <w:szCs w:val="22"/>
        </w:rPr>
      </w:pPr>
      <w:r w:rsidRPr="00BA0B14">
        <w:rPr>
          <w:rFonts w:cs="Arial"/>
          <w:bCs/>
          <w:szCs w:val="22"/>
        </w:rPr>
        <w:t>The benefits of an Employer Boost include:</w:t>
      </w:r>
    </w:p>
    <w:p w14:paraId="146B2CFD" w14:textId="77777777" w:rsidR="00BA0B14" w:rsidRPr="00BA0B14" w:rsidRDefault="00BA0B14" w:rsidP="00BA0B14">
      <w:pPr>
        <w:pStyle w:val="MediaReleaseParagraphs"/>
        <w:ind w:left="720" w:hanging="720"/>
        <w:rPr>
          <w:rFonts w:cs="Arial"/>
          <w:bCs/>
          <w:szCs w:val="22"/>
        </w:rPr>
      </w:pPr>
      <w:r w:rsidRPr="00BA0B14">
        <w:rPr>
          <w:rFonts w:cs="Arial"/>
          <w:bCs/>
          <w:szCs w:val="22"/>
        </w:rPr>
        <w:t>•</w:t>
      </w:r>
      <w:r w:rsidRPr="00BA0B14">
        <w:rPr>
          <w:rFonts w:cs="Arial"/>
          <w:bCs/>
          <w:szCs w:val="22"/>
        </w:rPr>
        <w:tab/>
        <w:t>Increasing staff loyalty and a positive brand image, with many employers yet to take the first step towards a recovery plan for staff;</w:t>
      </w:r>
    </w:p>
    <w:p w14:paraId="6EA9969C" w14:textId="77777777" w:rsidR="00BA0B14" w:rsidRPr="00BA0B14" w:rsidRDefault="00BA0B14" w:rsidP="00BA0B14">
      <w:pPr>
        <w:pStyle w:val="MediaReleaseParagraphs"/>
        <w:rPr>
          <w:rFonts w:cs="Arial"/>
          <w:bCs/>
          <w:szCs w:val="22"/>
        </w:rPr>
      </w:pPr>
      <w:r w:rsidRPr="00BA0B14">
        <w:rPr>
          <w:rFonts w:cs="Arial"/>
          <w:bCs/>
          <w:szCs w:val="22"/>
        </w:rPr>
        <w:t>•</w:t>
      </w:r>
      <w:r w:rsidRPr="00BA0B14">
        <w:rPr>
          <w:rFonts w:cs="Arial"/>
          <w:bCs/>
          <w:szCs w:val="22"/>
        </w:rPr>
        <w:tab/>
        <w:t>Positioning employers as ‘Employers of Choice’ to attract and recruit top talent;</w:t>
      </w:r>
    </w:p>
    <w:p w14:paraId="7B03E16B" w14:textId="77777777" w:rsidR="00BA0B14" w:rsidRPr="00BA0B14" w:rsidRDefault="00BA0B14" w:rsidP="00BA0B14">
      <w:pPr>
        <w:pStyle w:val="MediaReleaseParagraphs"/>
        <w:ind w:left="720" w:hanging="720"/>
        <w:rPr>
          <w:rFonts w:cs="Arial"/>
          <w:bCs/>
          <w:szCs w:val="22"/>
        </w:rPr>
      </w:pPr>
      <w:r w:rsidRPr="00BA0B14">
        <w:rPr>
          <w:rFonts w:cs="Arial"/>
          <w:bCs/>
          <w:szCs w:val="22"/>
        </w:rPr>
        <w:t>•</w:t>
      </w:r>
      <w:r w:rsidRPr="00BA0B14">
        <w:rPr>
          <w:rFonts w:cs="Arial"/>
          <w:bCs/>
          <w:szCs w:val="22"/>
        </w:rPr>
        <w:tab/>
        <w:t>Allowing staff to feel financially secure for the long-term as they earn annual interest on their super with the best-performing Super provider in PNG; and,</w:t>
      </w:r>
    </w:p>
    <w:p w14:paraId="5EEBC4B9" w14:textId="77777777" w:rsidR="00BA0B14" w:rsidRPr="00BA0B14" w:rsidRDefault="00BA0B14" w:rsidP="00BA0B14">
      <w:pPr>
        <w:pStyle w:val="MediaReleaseParagraphs"/>
        <w:ind w:left="720" w:hanging="720"/>
        <w:rPr>
          <w:rFonts w:cs="Arial"/>
          <w:bCs/>
          <w:szCs w:val="22"/>
        </w:rPr>
      </w:pPr>
      <w:r w:rsidRPr="00BA0B14">
        <w:rPr>
          <w:rFonts w:cs="Arial"/>
          <w:bCs/>
          <w:szCs w:val="22"/>
        </w:rPr>
        <w:t>•</w:t>
      </w:r>
      <w:r w:rsidRPr="00BA0B14">
        <w:rPr>
          <w:rFonts w:cs="Arial"/>
          <w:bCs/>
          <w:szCs w:val="22"/>
        </w:rPr>
        <w:tab/>
        <w:t>Providing staff, a safety net and the comfort of knowing that they can better support themselves when they are no longer working.</w:t>
      </w:r>
    </w:p>
    <w:p w14:paraId="546B86A1" w14:textId="1D481376" w:rsidR="00BA0B14" w:rsidRDefault="00BA0B14" w:rsidP="00BA0B14">
      <w:pPr>
        <w:pStyle w:val="MediaReleaseParagraphs"/>
        <w:rPr>
          <w:rFonts w:cs="Arial"/>
          <w:bCs/>
          <w:szCs w:val="22"/>
        </w:rPr>
      </w:pPr>
      <w:r w:rsidRPr="00BA0B14">
        <w:rPr>
          <w:rFonts w:cs="Arial"/>
          <w:bCs/>
          <w:szCs w:val="22"/>
        </w:rPr>
        <w:t>Mr Sayer said that</w:t>
      </w:r>
      <w:r w:rsidR="0063417E">
        <w:rPr>
          <w:rFonts w:cs="Arial"/>
          <w:bCs/>
          <w:szCs w:val="22"/>
        </w:rPr>
        <w:t xml:space="preserve"> </w:t>
      </w:r>
      <w:r w:rsidRPr="00BA0B14">
        <w:rPr>
          <w:rFonts w:cs="Arial"/>
          <w:bCs/>
          <w:szCs w:val="22"/>
        </w:rPr>
        <w:t>tough conditions brought about by the current global pandemic has forced Employers to think outside the bo</w:t>
      </w:r>
      <w:r w:rsidR="0063417E">
        <w:rPr>
          <w:rFonts w:cs="Arial"/>
          <w:bCs/>
          <w:szCs w:val="22"/>
        </w:rPr>
        <w:t xml:space="preserve">x of ‘simply getting work done’ </w:t>
      </w:r>
      <w:r w:rsidRPr="00BA0B14">
        <w:rPr>
          <w:rFonts w:cs="Arial"/>
          <w:bCs/>
          <w:szCs w:val="22"/>
        </w:rPr>
        <w:t>to manage people we care about who have become essential members of our teams or corporate families.</w:t>
      </w:r>
    </w:p>
    <w:p w14:paraId="3C18B836" w14:textId="77777777" w:rsidR="00BA0B14" w:rsidRPr="00BA0B14" w:rsidRDefault="00BA0B14" w:rsidP="00BA0B14">
      <w:pPr>
        <w:pStyle w:val="MediaReleaseParagraphs"/>
        <w:rPr>
          <w:rFonts w:cs="Arial"/>
          <w:bCs/>
          <w:szCs w:val="22"/>
        </w:rPr>
      </w:pPr>
      <w:r w:rsidRPr="00BA0B14">
        <w:rPr>
          <w:rFonts w:cs="Arial"/>
          <w:bCs/>
          <w:szCs w:val="22"/>
        </w:rPr>
        <w:t xml:space="preserve">Nambawan Super is encouraging Employers considering an Employer Boost as part of their recovery packages, to get in touch with their Partnership Team Experts for free superannuation advice on </w:t>
      </w:r>
      <w:proofErr w:type="spellStart"/>
      <w:r w:rsidRPr="00BA0B14">
        <w:rPr>
          <w:rFonts w:cs="Arial"/>
          <w:bCs/>
          <w:szCs w:val="22"/>
        </w:rPr>
        <w:t>ph</w:t>
      </w:r>
      <w:proofErr w:type="spellEnd"/>
      <w:r w:rsidRPr="00BA0B14">
        <w:rPr>
          <w:rFonts w:cs="Arial"/>
          <w:bCs/>
          <w:szCs w:val="22"/>
        </w:rPr>
        <w:t xml:space="preserve">: 309 5262 or email: CallCentre@nambawansuper.com.pg. </w:t>
      </w:r>
    </w:p>
    <w:p w14:paraId="6013FF43" w14:textId="20EF1FDB" w:rsidR="00BA0B14" w:rsidRDefault="00BA0B14" w:rsidP="00BA0B14">
      <w:pPr>
        <w:pStyle w:val="MediaReleaseParagraphs"/>
        <w:rPr>
          <w:rFonts w:cs="Arial"/>
          <w:bCs/>
          <w:szCs w:val="22"/>
        </w:rPr>
      </w:pPr>
      <w:r w:rsidRPr="00BA0B14">
        <w:rPr>
          <w:rFonts w:cs="Arial"/>
          <w:bCs/>
          <w:szCs w:val="22"/>
        </w:rPr>
        <w:lastRenderedPageBreak/>
        <w:t>“Our Partnership Team can also address any questions about Employer Super Contributions or other superannuation topics you would like to learn more about, and connect you to the best Nambawan Super team members to resolve any existing enquiries you may have,” he said.</w:t>
      </w:r>
    </w:p>
    <w:p w14:paraId="1C9AF79A" w14:textId="385EAACE" w:rsidR="00664CF4" w:rsidRDefault="00AF5A4B" w:rsidP="009144C2">
      <w:pPr>
        <w:pStyle w:val="MediaReleaseParagraphs"/>
        <w:rPr>
          <w:rFonts w:cs="Arial"/>
          <w:bCs/>
          <w:szCs w:val="22"/>
        </w:rPr>
      </w:pPr>
      <w:r>
        <w:rPr>
          <w:rFonts w:cs="Arial"/>
          <w:bCs/>
          <w:szCs w:val="22"/>
        </w:rPr>
        <w:t xml:space="preserve">The addition of five </w:t>
      </w:r>
      <w:r w:rsidR="00664CF4">
        <w:rPr>
          <w:rFonts w:cs="Arial"/>
          <w:bCs/>
          <w:szCs w:val="22"/>
        </w:rPr>
        <w:t xml:space="preserve">new Employers </w:t>
      </w:r>
      <w:r>
        <w:rPr>
          <w:rFonts w:cs="Arial"/>
          <w:bCs/>
          <w:szCs w:val="22"/>
        </w:rPr>
        <w:t xml:space="preserve">brings the total number of Employers currently </w:t>
      </w:r>
      <w:r w:rsidR="00664CF4">
        <w:rPr>
          <w:rFonts w:cs="Arial"/>
          <w:bCs/>
          <w:szCs w:val="22"/>
        </w:rPr>
        <w:t xml:space="preserve">providing an </w:t>
      </w:r>
      <w:r>
        <w:rPr>
          <w:rFonts w:cs="Arial"/>
          <w:bCs/>
          <w:szCs w:val="22"/>
        </w:rPr>
        <w:t>Employer Boost to nine (9)</w:t>
      </w:r>
      <w:r w:rsidR="00664CF4">
        <w:rPr>
          <w:rFonts w:cs="Arial"/>
          <w:bCs/>
          <w:szCs w:val="22"/>
        </w:rPr>
        <w:t xml:space="preserve">, </w:t>
      </w:r>
      <w:r>
        <w:rPr>
          <w:rFonts w:cs="Arial"/>
          <w:bCs/>
          <w:szCs w:val="22"/>
        </w:rPr>
        <w:t xml:space="preserve">with PNG Power, </w:t>
      </w:r>
      <w:r w:rsidR="00664CF4">
        <w:rPr>
          <w:rFonts w:cs="Arial"/>
          <w:bCs/>
          <w:szCs w:val="22"/>
        </w:rPr>
        <w:t xml:space="preserve">Gaming Control Board, National ICT Authority and Nambawan Super already </w:t>
      </w:r>
      <w:r w:rsidR="00D240B5">
        <w:rPr>
          <w:rFonts w:cs="Arial"/>
          <w:bCs/>
          <w:szCs w:val="22"/>
        </w:rPr>
        <w:t>offering</w:t>
      </w:r>
      <w:bookmarkStart w:id="0" w:name="_GoBack"/>
      <w:bookmarkEnd w:id="0"/>
      <w:r w:rsidR="00D240B5">
        <w:rPr>
          <w:rFonts w:cs="Arial"/>
          <w:bCs/>
          <w:szCs w:val="22"/>
        </w:rPr>
        <w:t xml:space="preserve"> </w:t>
      </w:r>
      <w:r w:rsidR="00664CF4">
        <w:rPr>
          <w:rFonts w:cs="Arial"/>
          <w:bCs/>
          <w:szCs w:val="22"/>
        </w:rPr>
        <w:t>support to staff through employer</w:t>
      </w:r>
      <w:r w:rsidR="008D3F22">
        <w:rPr>
          <w:rFonts w:cs="Arial"/>
          <w:bCs/>
          <w:szCs w:val="22"/>
        </w:rPr>
        <w:t xml:space="preserve"> boosts.</w:t>
      </w:r>
    </w:p>
    <w:p w14:paraId="07A228B1" w14:textId="384B4618" w:rsidR="001D295E" w:rsidRPr="0084319F" w:rsidRDefault="009144C2" w:rsidP="003840C5">
      <w:pPr>
        <w:pStyle w:val="MediaReleaseParagraphs"/>
        <w:rPr>
          <w:rFonts w:cs="Arial"/>
          <w:b/>
          <w:szCs w:val="22"/>
        </w:rPr>
      </w:pPr>
      <w:r w:rsidRPr="0084319F">
        <w:rPr>
          <w:rFonts w:cs="Arial"/>
          <w:b/>
          <w:szCs w:val="22"/>
        </w:rPr>
        <w:t>Ends//.</w:t>
      </w:r>
    </w:p>
    <w:p w14:paraId="5B5A62B4" w14:textId="77777777" w:rsidR="001D295E" w:rsidRPr="003840C5" w:rsidRDefault="001D295E" w:rsidP="003840C5">
      <w:pPr>
        <w:pStyle w:val="MediaReleaseParagraphs"/>
        <w:rPr>
          <w:rFonts w:cs="Arial"/>
          <w:szCs w:val="22"/>
        </w:rPr>
      </w:pPr>
    </w:p>
    <w:p w14:paraId="222FAD17" w14:textId="77777777" w:rsidR="003840C5" w:rsidRPr="003840C5" w:rsidRDefault="003840C5" w:rsidP="003840C5">
      <w:pPr>
        <w:pStyle w:val="Heading3"/>
        <w:rPr>
          <w:rFonts w:cs="Arial"/>
          <w:szCs w:val="22"/>
        </w:rPr>
      </w:pPr>
      <w:r w:rsidRPr="003840C5">
        <w:rPr>
          <w:rFonts w:cs="Arial"/>
          <w:szCs w:val="22"/>
        </w:rPr>
        <w:t>Media Contacts:</w:t>
      </w:r>
    </w:p>
    <w:p w14:paraId="1A100577" w14:textId="77777777" w:rsidR="003840C5" w:rsidRPr="003840C5" w:rsidRDefault="003840C5" w:rsidP="003840C5">
      <w:pPr>
        <w:rPr>
          <w:rFonts w:ascii="Arial" w:hAnsi="Arial" w:cs="Arial"/>
          <w:sz w:val="22"/>
          <w:szCs w:val="22"/>
        </w:rPr>
      </w:pPr>
    </w:p>
    <w:p w14:paraId="1BA7BFA5" w14:textId="77777777" w:rsidR="009144C2" w:rsidRDefault="009144C2" w:rsidP="003840C5">
      <w:pPr>
        <w:tabs>
          <w:tab w:val="left" w:pos="993"/>
        </w:tabs>
        <w:rPr>
          <w:rFonts w:ascii="Arial" w:hAnsi="Arial" w:cs="Arial"/>
          <w:i/>
          <w:iCs/>
          <w:sz w:val="22"/>
          <w:szCs w:val="22"/>
        </w:rPr>
      </w:pPr>
      <w:r>
        <w:rPr>
          <w:rFonts w:ascii="Arial" w:hAnsi="Arial" w:cs="Arial"/>
          <w:i/>
          <w:iCs/>
          <w:sz w:val="22"/>
          <w:szCs w:val="22"/>
        </w:rPr>
        <w:t>Raymond Palangat</w:t>
      </w:r>
    </w:p>
    <w:p w14:paraId="17A3B323" w14:textId="04848C82" w:rsidR="009144C2" w:rsidRDefault="009144C2" w:rsidP="003840C5">
      <w:pPr>
        <w:tabs>
          <w:tab w:val="left" w:pos="993"/>
        </w:tabs>
        <w:rPr>
          <w:rFonts w:ascii="Arial" w:hAnsi="Arial" w:cs="Arial"/>
          <w:i/>
          <w:iCs/>
          <w:sz w:val="22"/>
          <w:szCs w:val="22"/>
        </w:rPr>
      </w:pPr>
      <w:r>
        <w:rPr>
          <w:rFonts w:ascii="Arial" w:hAnsi="Arial" w:cs="Arial"/>
          <w:i/>
          <w:iCs/>
          <w:sz w:val="22"/>
          <w:szCs w:val="22"/>
        </w:rPr>
        <w:t>Communications Manager</w:t>
      </w:r>
    </w:p>
    <w:p w14:paraId="15559A65" w14:textId="3E87545B" w:rsidR="009144C2" w:rsidRDefault="009144C2" w:rsidP="003840C5">
      <w:pPr>
        <w:tabs>
          <w:tab w:val="left" w:pos="993"/>
        </w:tabs>
        <w:rPr>
          <w:rFonts w:ascii="Arial" w:hAnsi="Arial" w:cs="Arial"/>
          <w:i/>
          <w:iCs/>
          <w:sz w:val="22"/>
          <w:szCs w:val="22"/>
        </w:rPr>
      </w:pPr>
      <w:r>
        <w:rPr>
          <w:rFonts w:ascii="Arial" w:hAnsi="Arial" w:cs="Arial"/>
          <w:i/>
          <w:iCs/>
          <w:sz w:val="22"/>
          <w:szCs w:val="22"/>
        </w:rPr>
        <w:t>Phone: +675 7090 3278</w:t>
      </w:r>
    </w:p>
    <w:p w14:paraId="68BBF403" w14:textId="601DB96A" w:rsidR="009144C2" w:rsidRDefault="009D1D4B" w:rsidP="003840C5">
      <w:pPr>
        <w:tabs>
          <w:tab w:val="left" w:pos="993"/>
        </w:tabs>
        <w:rPr>
          <w:rFonts w:ascii="Arial" w:hAnsi="Arial" w:cs="Arial"/>
          <w:i/>
          <w:iCs/>
          <w:sz w:val="22"/>
          <w:szCs w:val="22"/>
        </w:rPr>
      </w:pPr>
      <w:hyperlink r:id="rId8" w:history="1">
        <w:r w:rsidR="009144C2" w:rsidRPr="00B102E6">
          <w:rPr>
            <w:rStyle w:val="Hyperlink"/>
            <w:rFonts w:ascii="Arial" w:hAnsi="Arial" w:cs="Arial"/>
            <w:i/>
            <w:iCs/>
            <w:sz w:val="22"/>
            <w:szCs w:val="22"/>
          </w:rPr>
          <w:t>rpalangat@nambawansuper.com.pg</w:t>
        </w:r>
      </w:hyperlink>
      <w:r w:rsidR="009144C2">
        <w:rPr>
          <w:rFonts w:ascii="Arial" w:hAnsi="Arial" w:cs="Arial"/>
          <w:i/>
          <w:iCs/>
          <w:sz w:val="22"/>
          <w:szCs w:val="22"/>
        </w:rPr>
        <w:t xml:space="preserve"> </w:t>
      </w:r>
    </w:p>
    <w:p w14:paraId="12EC8BBD" w14:textId="7DD51279" w:rsidR="00642E2E" w:rsidRPr="009144C2" w:rsidRDefault="009144C2" w:rsidP="009144C2">
      <w:pPr>
        <w:tabs>
          <w:tab w:val="left" w:pos="993"/>
        </w:tabs>
        <w:rPr>
          <w:rFonts w:ascii="Arial" w:hAnsi="Arial" w:cs="Arial"/>
          <w:i/>
          <w:iCs/>
          <w:sz w:val="22"/>
          <w:szCs w:val="22"/>
        </w:rPr>
      </w:pPr>
      <w:r>
        <w:rPr>
          <w:rFonts w:ascii="Arial" w:hAnsi="Arial" w:cs="Arial"/>
          <w:i/>
          <w:iCs/>
          <w:sz w:val="22"/>
          <w:szCs w:val="22"/>
        </w:rPr>
        <w:t xml:space="preserve"> </w:t>
      </w:r>
    </w:p>
    <w:sectPr w:rsidR="00642E2E" w:rsidRPr="009144C2" w:rsidSect="00BA0B14">
      <w:headerReference w:type="even" r:id="rId9"/>
      <w:headerReference w:type="default" r:id="rId10"/>
      <w:footerReference w:type="even" r:id="rId11"/>
      <w:footerReference w:type="default" r:id="rId12"/>
      <w:headerReference w:type="first" r:id="rId13"/>
      <w:footerReference w:type="first" r:id="rId14"/>
      <w:pgSz w:w="11900" w:h="16840"/>
      <w:pgMar w:top="284" w:right="1127" w:bottom="1440" w:left="1440" w:header="708" w:footer="2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BBC78" w14:textId="77777777" w:rsidR="009D1D4B" w:rsidRDefault="009D1D4B" w:rsidP="00642E2E">
      <w:r>
        <w:separator/>
      </w:r>
    </w:p>
  </w:endnote>
  <w:endnote w:type="continuationSeparator" w:id="0">
    <w:p w14:paraId="57847C60" w14:textId="77777777" w:rsidR="009D1D4B" w:rsidRDefault="009D1D4B" w:rsidP="0064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F25DB" w14:textId="77777777" w:rsidR="00C70C34" w:rsidRDefault="00C70C3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9F81D" w14:textId="30DA5889" w:rsidR="00642E2E" w:rsidRDefault="00642E2E">
    <w:pPr>
      <w:pStyle w:val="Footer"/>
    </w:pPr>
  </w:p>
  <w:p w14:paraId="682A08EF" w14:textId="66F0EB9B" w:rsidR="00642E2E" w:rsidRDefault="00B65FE3" w:rsidP="00642E2E">
    <w:pPr>
      <w:pStyle w:val="Footer"/>
      <w:ind w:left="-1440"/>
    </w:pPr>
    <w:r>
      <w:rPr>
        <w:noProof/>
        <w:lang w:val="en-US"/>
      </w:rPr>
      <w:drawing>
        <wp:inline distT="0" distB="0" distL="0" distR="0" wp14:anchorId="438B74A5" wp14:editId="154CFE6F">
          <wp:extent cx="8341944" cy="516979"/>
          <wp:effectExtent l="0" t="0" r="254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_TortumBar.png"/>
                  <pic:cNvPicPr/>
                </pic:nvPicPr>
                <pic:blipFill>
                  <a:blip r:embed="rId1">
                    <a:extLst>
                      <a:ext uri="{28A0092B-C50C-407E-A947-70E740481C1C}">
                        <a14:useLocalDpi xmlns:a14="http://schemas.microsoft.com/office/drawing/2010/main" val="0"/>
                      </a:ext>
                    </a:extLst>
                  </a:blip>
                  <a:stretch>
                    <a:fillRect/>
                  </a:stretch>
                </pic:blipFill>
                <pic:spPr>
                  <a:xfrm>
                    <a:off x="0" y="0"/>
                    <a:ext cx="8587575" cy="53220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67A4" w14:textId="77777777" w:rsidR="00C70C34" w:rsidRDefault="00C70C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F6EF" w14:textId="77777777" w:rsidR="009D1D4B" w:rsidRDefault="009D1D4B" w:rsidP="00642E2E">
      <w:r>
        <w:separator/>
      </w:r>
    </w:p>
  </w:footnote>
  <w:footnote w:type="continuationSeparator" w:id="0">
    <w:p w14:paraId="1EA01754" w14:textId="77777777" w:rsidR="009D1D4B" w:rsidRDefault="009D1D4B" w:rsidP="00642E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1CBA9" w14:textId="77777777" w:rsidR="00C70C34" w:rsidRDefault="00C70C3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E0551" w14:textId="503DE42E" w:rsidR="00EB5B7A" w:rsidRDefault="00EB5B7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CF68" w14:textId="77777777" w:rsidR="00C70C34" w:rsidRDefault="00C70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E2E"/>
    <w:rsid w:val="00017EF8"/>
    <w:rsid w:val="001672C5"/>
    <w:rsid w:val="001D295E"/>
    <w:rsid w:val="003840C5"/>
    <w:rsid w:val="004B5774"/>
    <w:rsid w:val="004C0210"/>
    <w:rsid w:val="004E5A44"/>
    <w:rsid w:val="00547B64"/>
    <w:rsid w:val="005A3B1F"/>
    <w:rsid w:val="00620087"/>
    <w:rsid w:val="0063417E"/>
    <w:rsid w:val="00642E2E"/>
    <w:rsid w:val="00664CF4"/>
    <w:rsid w:val="0066755E"/>
    <w:rsid w:val="00697C29"/>
    <w:rsid w:val="007A0D6F"/>
    <w:rsid w:val="007E21CC"/>
    <w:rsid w:val="008222A2"/>
    <w:rsid w:val="0084319F"/>
    <w:rsid w:val="00860BE0"/>
    <w:rsid w:val="008D3F22"/>
    <w:rsid w:val="008E062A"/>
    <w:rsid w:val="009144C2"/>
    <w:rsid w:val="00915771"/>
    <w:rsid w:val="009D1D4B"/>
    <w:rsid w:val="00AF5A4B"/>
    <w:rsid w:val="00B65FE3"/>
    <w:rsid w:val="00B73482"/>
    <w:rsid w:val="00BA0B14"/>
    <w:rsid w:val="00C70C34"/>
    <w:rsid w:val="00D1077E"/>
    <w:rsid w:val="00D240B5"/>
    <w:rsid w:val="00DC04E2"/>
    <w:rsid w:val="00EB430E"/>
    <w:rsid w:val="00EB5B7A"/>
    <w:rsid w:val="00F67431"/>
    <w:rsid w:val="00F71A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5438"/>
  <w15:chartTrackingRefBased/>
  <w15:docId w15:val="{E3822BC5-8D8B-084E-AE71-3434CC53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40C5"/>
    <w:pPr>
      <w:keepNext/>
      <w:keepLines/>
      <w:spacing w:before="240" w:after="240"/>
      <w:outlineLvl w:val="0"/>
    </w:pPr>
    <w:rPr>
      <w:rFonts w:ascii="Rockwell" w:eastAsia="Times New Roman" w:hAnsi="Rockwell" w:cs="Times New Roman (Headings CS)"/>
      <w:b/>
      <w:color w:val="000000"/>
      <w:sz w:val="32"/>
      <w:szCs w:val="32"/>
    </w:rPr>
  </w:style>
  <w:style w:type="paragraph" w:styleId="Heading2">
    <w:name w:val="heading 2"/>
    <w:basedOn w:val="Normal"/>
    <w:next w:val="Normal"/>
    <w:link w:val="Heading2Char"/>
    <w:unhideWhenUsed/>
    <w:qFormat/>
    <w:rsid w:val="003840C5"/>
    <w:pPr>
      <w:keepNext/>
      <w:keepLines/>
      <w:spacing w:before="120" w:after="120"/>
      <w:outlineLvl w:val="1"/>
    </w:pPr>
    <w:rPr>
      <w:rFonts w:ascii="Arial" w:eastAsia="Times New Roman" w:hAnsi="Arial" w:cs="Times New Roman"/>
      <w:b/>
      <w:color w:val="CC2430"/>
      <w:sz w:val="26"/>
      <w:szCs w:val="26"/>
    </w:rPr>
  </w:style>
  <w:style w:type="paragraph" w:styleId="Heading3">
    <w:name w:val="heading 3"/>
    <w:basedOn w:val="Normal"/>
    <w:next w:val="Normal"/>
    <w:link w:val="Heading3Char"/>
    <w:uiPriority w:val="9"/>
    <w:unhideWhenUsed/>
    <w:qFormat/>
    <w:rsid w:val="003840C5"/>
    <w:pPr>
      <w:keepNext/>
      <w:keepLines/>
      <w:spacing w:before="40" w:after="40"/>
      <w:outlineLvl w:val="2"/>
    </w:pPr>
    <w:rPr>
      <w:rFonts w:ascii="Arial" w:eastAsia="Times New Roman" w:hAnsi="Arial" w:cs="Times New Roman"/>
      <w:b/>
      <w:color w:val="58595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rsid w:val="00642E2E"/>
    <w:pPr>
      <w:spacing w:before="160" w:after="160"/>
      <w:ind w:right="3022"/>
      <w:contextualSpacing/>
    </w:pPr>
    <w:rPr>
      <w:rFonts w:cs="Times New Roman (Body CS)"/>
      <w:color w:val="7F7F7F" w:themeColor="text1" w:themeTint="80"/>
      <w:sz w:val="20"/>
      <w:lang w:val="en-US" w:eastAsia="ja-JP"/>
    </w:rPr>
  </w:style>
  <w:style w:type="paragraph" w:styleId="Closing">
    <w:name w:val="Closing"/>
    <w:basedOn w:val="Normal"/>
    <w:link w:val="ClosingChar"/>
    <w:uiPriority w:val="32"/>
    <w:unhideWhenUsed/>
    <w:qFormat/>
    <w:rsid w:val="00642E2E"/>
    <w:pPr>
      <w:spacing w:before="720"/>
      <w:contextualSpacing/>
    </w:pPr>
    <w:rPr>
      <w:rFonts w:eastAsiaTheme="minorEastAsia" w:cs="Times New Roman (Body CS)"/>
      <w:bCs/>
      <w:color w:val="7F7F7F" w:themeColor="text1" w:themeTint="80"/>
      <w:sz w:val="22"/>
      <w:szCs w:val="18"/>
      <w:lang w:val="en-US" w:eastAsia="ja-JP"/>
    </w:rPr>
  </w:style>
  <w:style w:type="character" w:customStyle="1" w:styleId="ClosingChar">
    <w:name w:val="Closing Char"/>
    <w:basedOn w:val="DefaultParagraphFont"/>
    <w:link w:val="Closing"/>
    <w:uiPriority w:val="32"/>
    <w:rsid w:val="00642E2E"/>
    <w:rPr>
      <w:rFonts w:eastAsiaTheme="minorEastAsia" w:cs="Times New Roman (Body CS)"/>
      <w:bCs/>
      <w:color w:val="7F7F7F" w:themeColor="text1" w:themeTint="80"/>
      <w:sz w:val="22"/>
      <w:szCs w:val="18"/>
      <w:lang w:val="en-US" w:eastAsia="ja-JP"/>
    </w:rPr>
  </w:style>
  <w:style w:type="paragraph" w:styleId="Signature">
    <w:name w:val="Signature"/>
    <w:basedOn w:val="Normal"/>
    <w:link w:val="SignatureChar"/>
    <w:uiPriority w:val="33"/>
    <w:unhideWhenUsed/>
    <w:qFormat/>
    <w:rsid w:val="00642E2E"/>
    <w:pPr>
      <w:spacing w:before="1080" w:after="280"/>
      <w:contextualSpacing/>
    </w:pPr>
    <w:rPr>
      <w:rFonts w:eastAsiaTheme="minorEastAsia" w:cs="Times New Roman (Body CS)"/>
      <w:bCs/>
      <w:color w:val="7F7F7F" w:themeColor="text1" w:themeTint="80"/>
      <w:sz w:val="22"/>
      <w:szCs w:val="18"/>
      <w:lang w:val="en-US" w:eastAsia="ja-JP"/>
    </w:rPr>
  </w:style>
  <w:style w:type="character" w:customStyle="1" w:styleId="SignatureChar">
    <w:name w:val="Signature Char"/>
    <w:basedOn w:val="DefaultParagraphFont"/>
    <w:link w:val="Signature"/>
    <w:uiPriority w:val="33"/>
    <w:rsid w:val="00642E2E"/>
    <w:rPr>
      <w:rFonts w:eastAsiaTheme="minorEastAsia" w:cs="Times New Roman (Body CS)"/>
      <w:bCs/>
      <w:color w:val="7F7F7F" w:themeColor="text1" w:themeTint="80"/>
      <w:sz w:val="22"/>
      <w:szCs w:val="18"/>
      <w:lang w:val="en-US" w:eastAsia="ja-JP"/>
    </w:rPr>
  </w:style>
  <w:style w:type="paragraph" w:styleId="Date">
    <w:name w:val="Date"/>
    <w:basedOn w:val="Normal"/>
    <w:link w:val="DateChar"/>
    <w:uiPriority w:val="1"/>
    <w:qFormat/>
    <w:rsid w:val="00642E2E"/>
    <w:pPr>
      <w:spacing w:before="160" w:after="600"/>
      <w:ind w:right="3024"/>
      <w:contextualSpacing/>
    </w:pPr>
    <w:rPr>
      <w:rFonts w:cs="Times New Roman (Body CS)"/>
      <w:color w:val="7F7F7F" w:themeColor="text1" w:themeTint="80"/>
      <w:sz w:val="22"/>
      <w:lang w:val="en-US" w:eastAsia="ja-JP"/>
    </w:rPr>
  </w:style>
  <w:style w:type="character" w:customStyle="1" w:styleId="DateChar">
    <w:name w:val="Date Char"/>
    <w:basedOn w:val="DefaultParagraphFont"/>
    <w:link w:val="Date"/>
    <w:uiPriority w:val="1"/>
    <w:rsid w:val="00642E2E"/>
    <w:rPr>
      <w:rFonts w:cs="Times New Roman (Body CS)"/>
      <w:color w:val="7F7F7F" w:themeColor="text1" w:themeTint="80"/>
      <w:sz w:val="22"/>
      <w:lang w:val="en-US" w:eastAsia="ja-JP"/>
    </w:rPr>
  </w:style>
  <w:style w:type="paragraph" w:styleId="Salutation">
    <w:name w:val="Salutation"/>
    <w:basedOn w:val="Normal"/>
    <w:next w:val="Normal"/>
    <w:link w:val="SalutationChar"/>
    <w:uiPriority w:val="3"/>
    <w:unhideWhenUsed/>
    <w:qFormat/>
    <w:rsid w:val="00642E2E"/>
    <w:pPr>
      <w:spacing w:before="720"/>
      <w:contextualSpacing/>
    </w:pPr>
    <w:rPr>
      <w:rFonts w:ascii="Arial" w:hAnsi="Arial" w:cs="Times New Roman (Body CS)"/>
      <w:color w:val="44546A" w:themeColor="text2"/>
      <w:sz w:val="22"/>
      <w:lang w:val="en-US" w:eastAsia="ja-JP"/>
    </w:rPr>
  </w:style>
  <w:style w:type="character" w:customStyle="1" w:styleId="SalutationChar">
    <w:name w:val="Salutation Char"/>
    <w:basedOn w:val="DefaultParagraphFont"/>
    <w:link w:val="Salutation"/>
    <w:uiPriority w:val="3"/>
    <w:rsid w:val="00642E2E"/>
    <w:rPr>
      <w:rFonts w:ascii="Arial" w:hAnsi="Arial" w:cs="Times New Roman (Body CS)"/>
      <w:color w:val="44546A" w:themeColor="text2"/>
      <w:sz w:val="22"/>
      <w:lang w:val="en-US" w:eastAsia="ja-JP"/>
    </w:rPr>
  </w:style>
  <w:style w:type="paragraph" w:customStyle="1" w:styleId="Dear">
    <w:name w:val="Dear"/>
    <w:basedOn w:val="Normal"/>
    <w:qFormat/>
    <w:rsid w:val="00642E2E"/>
    <w:pPr>
      <w:spacing w:before="600" w:after="120"/>
    </w:pPr>
    <w:rPr>
      <w:rFonts w:ascii="Arial" w:eastAsia="Arial" w:hAnsi="Arial" w:cs="Times New Roman"/>
      <w:sz w:val="22"/>
    </w:rPr>
  </w:style>
  <w:style w:type="paragraph" w:customStyle="1" w:styleId="LetterSubjectLine">
    <w:name w:val="Letter Subject Line"/>
    <w:basedOn w:val="Normal"/>
    <w:qFormat/>
    <w:rsid w:val="00642E2E"/>
    <w:pPr>
      <w:spacing w:before="160" w:after="160"/>
    </w:pPr>
    <w:rPr>
      <w:rFonts w:ascii="Arial" w:eastAsia="Arial" w:hAnsi="Arial" w:cs="Times New Roman"/>
      <w:b/>
      <w:caps/>
      <w:sz w:val="22"/>
    </w:rPr>
  </w:style>
  <w:style w:type="character" w:styleId="Hyperlink">
    <w:name w:val="Hyperlink"/>
    <w:basedOn w:val="DefaultParagraphFont"/>
    <w:uiPriority w:val="99"/>
    <w:unhideWhenUsed/>
    <w:rsid w:val="00642E2E"/>
    <w:rPr>
      <w:color w:val="0563C1" w:themeColor="hyperlink"/>
      <w:u w:val="single"/>
    </w:rPr>
  </w:style>
  <w:style w:type="paragraph" w:styleId="Header">
    <w:name w:val="header"/>
    <w:basedOn w:val="Normal"/>
    <w:link w:val="HeaderChar"/>
    <w:uiPriority w:val="99"/>
    <w:unhideWhenUsed/>
    <w:rsid w:val="00642E2E"/>
    <w:pPr>
      <w:tabs>
        <w:tab w:val="center" w:pos="4513"/>
        <w:tab w:val="right" w:pos="9026"/>
      </w:tabs>
    </w:pPr>
  </w:style>
  <w:style w:type="character" w:customStyle="1" w:styleId="HeaderChar">
    <w:name w:val="Header Char"/>
    <w:basedOn w:val="DefaultParagraphFont"/>
    <w:link w:val="Header"/>
    <w:uiPriority w:val="99"/>
    <w:rsid w:val="00642E2E"/>
  </w:style>
  <w:style w:type="paragraph" w:styleId="Footer">
    <w:name w:val="footer"/>
    <w:basedOn w:val="Normal"/>
    <w:link w:val="FooterChar"/>
    <w:uiPriority w:val="99"/>
    <w:unhideWhenUsed/>
    <w:rsid w:val="00642E2E"/>
    <w:pPr>
      <w:tabs>
        <w:tab w:val="center" w:pos="4513"/>
        <w:tab w:val="right" w:pos="9026"/>
      </w:tabs>
    </w:pPr>
  </w:style>
  <w:style w:type="character" w:customStyle="1" w:styleId="FooterChar">
    <w:name w:val="Footer Char"/>
    <w:basedOn w:val="DefaultParagraphFont"/>
    <w:link w:val="Footer"/>
    <w:uiPriority w:val="99"/>
    <w:rsid w:val="00642E2E"/>
  </w:style>
  <w:style w:type="character" w:customStyle="1" w:styleId="Heading1Char">
    <w:name w:val="Heading 1 Char"/>
    <w:basedOn w:val="DefaultParagraphFont"/>
    <w:link w:val="Heading1"/>
    <w:uiPriority w:val="9"/>
    <w:rsid w:val="003840C5"/>
    <w:rPr>
      <w:rFonts w:ascii="Rockwell" w:eastAsia="Times New Roman" w:hAnsi="Rockwell" w:cs="Times New Roman (Headings CS)"/>
      <w:b/>
      <w:color w:val="000000"/>
      <w:sz w:val="32"/>
      <w:szCs w:val="32"/>
    </w:rPr>
  </w:style>
  <w:style w:type="character" w:customStyle="1" w:styleId="Heading2Char">
    <w:name w:val="Heading 2 Char"/>
    <w:basedOn w:val="DefaultParagraphFont"/>
    <w:link w:val="Heading2"/>
    <w:rsid w:val="003840C5"/>
    <w:rPr>
      <w:rFonts w:ascii="Arial" w:eastAsia="Times New Roman" w:hAnsi="Arial" w:cs="Times New Roman"/>
      <w:b/>
      <w:color w:val="CC2430"/>
      <w:sz w:val="26"/>
      <w:szCs w:val="26"/>
    </w:rPr>
  </w:style>
  <w:style w:type="character" w:customStyle="1" w:styleId="Heading3Char">
    <w:name w:val="Heading 3 Char"/>
    <w:basedOn w:val="DefaultParagraphFont"/>
    <w:link w:val="Heading3"/>
    <w:uiPriority w:val="9"/>
    <w:rsid w:val="003840C5"/>
    <w:rPr>
      <w:rFonts w:ascii="Arial" w:eastAsia="Times New Roman" w:hAnsi="Arial" w:cs="Times New Roman"/>
      <w:b/>
      <w:color w:val="585958"/>
      <w:sz w:val="22"/>
    </w:rPr>
  </w:style>
  <w:style w:type="paragraph" w:customStyle="1" w:styleId="MediaReleaseParagraphs">
    <w:name w:val="Media Release Paragraphs"/>
    <w:basedOn w:val="Normal"/>
    <w:qFormat/>
    <w:rsid w:val="003840C5"/>
    <w:pPr>
      <w:spacing w:after="120"/>
    </w:pPr>
    <w:rPr>
      <w:rFonts w:ascii="Arial" w:eastAsia="Arial" w:hAnsi="Arial" w:cs="Times New Roman"/>
      <w:color w:val="000000" w:themeColor="text1"/>
      <w:sz w:val="22"/>
    </w:rPr>
  </w:style>
  <w:style w:type="paragraph" w:styleId="BalloonText">
    <w:name w:val="Balloon Text"/>
    <w:basedOn w:val="Normal"/>
    <w:link w:val="BalloonTextChar"/>
    <w:uiPriority w:val="99"/>
    <w:semiHidden/>
    <w:unhideWhenUsed/>
    <w:rsid w:val="00EB4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langat@nambawansuper.com.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301C-828D-4A04-B0BC-B118B1545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Lorraine Ponifasio</cp:lastModifiedBy>
  <cp:revision>2</cp:revision>
  <cp:lastPrinted>2020-06-10T06:12:00Z</cp:lastPrinted>
  <dcterms:created xsi:type="dcterms:W3CDTF">2020-06-22T06:24:00Z</dcterms:created>
  <dcterms:modified xsi:type="dcterms:W3CDTF">2020-06-22T06:24:00Z</dcterms:modified>
</cp:coreProperties>
</file>