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24030" w14:textId="623E4769" w:rsidR="009C2D04" w:rsidRPr="00051764" w:rsidRDefault="009C2D04" w:rsidP="009C2D04">
      <w:pPr>
        <w:pStyle w:val="Header"/>
        <w:tabs>
          <w:tab w:val="clear" w:pos="8640"/>
        </w:tabs>
        <w:ind w:right="567"/>
        <w:jc w:val="right"/>
        <w:rPr>
          <w:rFonts w:ascii="Helvetica" w:hAnsi="Helvetica"/>
          <w:b/>
          <w:sz w:val="32"/>
          <w:szCs w:val="32"/>
        </w:rPr>
      </w:pPr>
      <w:r>
        <w:rPr>
          <w:rFonts w:ascii="Helvetica" w:hAnsi="Helvetic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5CBD78" wp14:editId="32559139">
                <wp:simplePos x="0" y="0"/>
                <wp:positionH relativeFrom="column">
                  <wp:posOffset>4335780</wp:posOffset>
                </wp:positionH>
                <wp:positionV relativeFrom="paragraph">
                  <wp:posOffset>-102023</wp:posOffset>
                </wp:positionV>
                <wp:extent cx="1714500" cy="31686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7EC93" w14:textId="77777777" w:rsidR="009C2D04" w:rsidRDefault="009C2D04" w:rsidP="009C2D04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32"/>
                                <w:szCs w:val="32"/>
                              </w:rPr>
                              <w:t>News Release</w:t>
                            </w:r>
                          </w:p>
                          <w:p w14:paraId="560B84F7" w14:textId="77777777" w:rsidR="009C2D04" w:rsidRPr="00051764" w:rsidRDefault="009C2D04" w:rsidP="009C2D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CBD7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1.4pt;margin-top:-8.05pt;width:135pt;height:2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" filled="f" stroked="f">
                <v:textbox>
                  <w:txbxContent>
                    <w:p w14:paraId="0707EC93" w14:textId="77777777" w:rsidR="009C2D04" w:rsidRDefault="009C2D04" w:rsidP="009C2D04">
                      <w:pPr>
                        <w:jc w:val="center"/>
                        <w:rPr>
                          <w:rFonts w:ascii="Helvetica" w:hAnsi="Helvetic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elvetica" w:hAnsi="Helvetica"/>
                          <w:b/>
                          <w:sz w:val="32"/>
                          <w:szCs w:val="32"/>
                        </w:rPr>
                        <w:t>News Release</w:t>
                      </w:r>
                    </w:p>
                    <w:p w14:paraId="560B84F7" w14:textId="77777777" w:rsidR="009C2D04" w:rsidRPr="00051764" w:rsidRDefault="009C2D04" w:rsidP="009C2D0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/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206D031" wp14:editId="5F2212C0">
            <wp:simplePos x="0" y="0"/>
            <wp:positionH relativeFrom="column">
              <wp:posOffset>1884680</wp:posOffset>
            </wp:positionH>
            <wp:positionV relativeFrom="paragraph">
              <wp:posOffset>0</wp:posOffset>
            </wp:positionV>
            <wp:extent cx="2094865" cy="1143000"/>
            <wp:effectExtent l="0" t="0" r="635" b="0"/>
            <wp:wrapThrough wrapText="bothSides">
              <wp:wrapPolygon edited="0">
                <wp:start x="0" y="0"/>
                <wp:lineTo x="0" y="21360"/>
                <wp:lineTo x="21476" y="21360"/>
                <wp:lineTo x="21476" y="0"/>
                <wp:lineTo x="0" y="0"/>
              </wp:wrapPolygon>
            </wp:wrapThrough>
            <wp:docPr id="11" name="Picture 11" descr="A picture containing food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 Crest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86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4F473" wp14:editId="2593F8BC">
                <wp:simplePos x="0" y="0"/>
                <wp:positionH relativeFrom="column">
                  <wp:posOffset>-227584</wp:posOffset>
                </wp:positionH>
                <wp:positionV relativeFrom="paragraph">
                  <wp:posOffset>-105766</wp:posOffset>
                </wp:positionV>
                <wp:extent cx="2479853" cy="431597"/>
                <wp:effectExtent l="0" t="0" r="0" b="69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9853" cy="4315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2DC3FA" w14:textId="77777777" w:rsidR="009C2D04" w:rsidRDefault="009C2D04" w:rsidP="009C2D04">
                            <w:pPr>
                              <w:rPr>
                                <w:rFonts w:ascii="Helvetica" w:hAnsi="Helvetic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32"/>
                                <w:szCs w:val="32"/>
                              </w:rPr>
                              <w:t>PM’s Media</w:t>
                            </w:r>
                          </w:p>
                          <w:p w14:paraId="6CC43C1D" w14:textId="77777777" w:rsidR="009C2D04" w:rsidRDefault="009C2D04" w:rsidP="009C2D04">
                            <w:pPr>
                              <w:rPr>
                                <w:rFonts w:ascii="Helvetica" w:hAnsi="Helvetic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F430CC3" w14:textId="77777777" w:rsidR="009C2D04" w:rsidRPr="00BA4195" w:rsidRDefault="009C2D04" w:rsidP="009C2D0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4F473" id="Text Box 4" o:spid="_x0000_s1027" type="#_x0000_t202" style="position:absolute;left:0;text-align:left;margin-left:-17.9pt;margin-top:-8.35pt;width:195.2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" filled="f" stroked="f">
                <v:textbox>
                  <w:txbxContent>
                    <w:p w14:paraId="6E2DC3FA" w14:textId="77777777" w:rsidR="009C2D04" w:rsidRDefault="009C2D04" w:rsidP="009C2D04">
                      <w:pPr>
                        <w:rPr>
                          <w:rFonts w:ascii="Helvetica" w:hAnsi="Helvetic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elvetica" w:hAnsi="Helvetica"/>
                          <w:b/>
                          <w:sz w:val="32"/>
                          <w:szCs w:val="32"/>
                        </w:rPr>
                        <w:t>PM’s Media</w:t>
                      </w:r>
                    </w:p>
                    <w:p w14:paraId="6CC43C1D" w14:textId="77777777" w:rsidR="009C2D04" w:rsidRDefault="009C2D04" w:rsidP="009C2D04">
                      <w:pPr>
                        <w:rPr>
                          <w:rFonts w:ascii="Helvetica" w:hAnsi="Helvetica"/>
                          <w:b/>
                          <w:sz w:val="32"/>
                          <w:szCs w:val="32"/>
                        </w:rPr>
                      </w:pPr>
                    </w:p>
                    <w:p w14:paraId="3F430CC3" w14:textId="77777777" w:rsidR="009C2D04" w:rsidRPr="00BA4195" w:rsidRDefault="009C2D04" w:rsidP="009C2D04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C51CAD" w14:textId="77777777" w:rsidR="009C2D04" w:rsidRDefault="009C2D04" w:rsidP="009C2D04">
      <w:pPr>
        <w:pStyle w:val="Header"/>
        <w:tabs>
          <w:tab w:val="clear" w:pos="4320"/>
          <w:tab w:val="clear" w:pos="8640"/>
        </w:tabs>
        <w:ind w:left="-1134" w:right="-843"/>
        <w:jc w:val="center"/>
        <w:rPr>
          <w:rFonts w:ascii="Helvetica" w:hAnsi="Helvetica"/>
        </w:rPr>
      </w:pPr>
      <w:r>
        <w:rPr>
          <w:rFonts w:ascii="Helvetica" w:hAnsi="Helvetica"/>
          <w:b/>
          <w:sz w:val="32"/>
          <w:szCs w:val="32"/>
        </w:rPr>
        <w:t xml:space="preserve">       </w:t>
      </w:r>
      <w:r>
        <w:rPr>
          <w:rFonts w:ascii="Helvetica" w:hAnsi="Helvetica"/>
          <w:b/>
          <w:sz w:val="32"/>
          <w:szCs w:val="32"/>
        </w:rPr>
        <w:tab/>
        <w:t xml:space="preserve">                                                                                                    </w:t>
      </w:r>
      <w:hyperlink r:id="rId6" w:history="1">
        <w:r w:rsidRPr="00EB4856">
          <w:rPr>
            <w:rStyle w:val="Hyperlink"/>
            <w:rFonts w:ascii="Helvetica" w:hAnsi="Helvetica"/>
          </w:rPr>
          <w:t>www.pmnec.gov.pg</w:t>
        </w:r>
      </w:hyperlink>
    </w:p>
    <w:p w14:paraId="5DE9C4E7" w14:textId="77777777" w:rsidR="009C2D04" w:rsidRDefault="009C2D04" w:rsidP="009C2D04">
      <w:pPr>
        <w:pStyle w:val="Header"/>
        <w:tabs>
          <w:tab w:val="clear" w:pos="4320"/>
          <w:tab w:val="clear" w:pos="8640"/>
        </w:tabs>
        <w:ind w:left="-1134" w:right="-843"/>
        <w:rPr>
          <w:rFonts w:ascii="Helvetica" w:hAnsi="Helvetica"/>
        </w:rPr>
      </w:pPr>
      <w:r w:rsidRPr="00E80196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70ADD2" wp14:editId="7AC9055C">
                <wp:simplePos x="0" y="0"/>
                <wp:positionH relativeFrom="column">
                  <wp:posOffset>5280762</wp:posOffset>
                </wp:positionH>
                <wp:positionV relativeFrom="paragraph">
                  <wp:posOffset>63195</wp:posOffset>
                </wp:positionV>
                <wp:extent cx="1258112" cy="563271"/>
                <wp:effectExtent l="0" t="0" r="0" b="82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112" cy="563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D7120" w14:textId="77777777" w:rsidR="009C2D04" w:rsidRPr="00E80196" w:rsidRDefault="009C2D04" w:rsidP="009C2D04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E80196">
                              <w:rPr>
                                <w:rFonts w:ascii="Helvetica" w:hAnsi="Helvetica"/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:lang w:val="en-US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324C7220" wp14:editId="69A89AE3">
                                  <wp:extent cx="971800" cy="512445"/>
                                  <wp:effectExtent l="0" t="0" r="6350" b="0"/>
                                  <wp:docPr id="14" name="Picture 14" descr="C:\Users\mjohn.PMNEC\Pictures\f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mjohn.PMNEC\Pictures\f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1315" cy="5227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0ADD2" id="Text Box 2" o:spid="_x0000_s1028" type="#_x0000_t202" style="position:absolute;left:0;text-align:left;margin-left:415.8pt;margin-top:5pt;width:99.05pt;height:4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" stroked="f">
                <v:textbox>
                  <w:txbxContent>
                    <w:p w14:paraId="55AD7120" w14:textId="77777777" w:rsidR="009C2D04" w:rsidRPr="00E80196" w:rsidRDefault="009C2D04" w:rsidP="009C2D04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E80196">
                        <w:rPr>
                          <w:rFonts w:ascii="Helvetica" w:hAnsi="Helvetica"/>
                          <w:b/>
                          <w:noProof/>
                          <w:color w:val="FFFFFF" w:themeColor="background1"/>
                          <w:sz w:val="32"/>
                          <w:szCs w:val="32"/>
                          <w:lang w:val="en-AU" w:eastAsia="en-AU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324C7220" wp14:editId="69A89AE3">
                            <wp:extent cx="971800" cy="512445"/>
                            <wp:effectExtent l="0" t="0" r="6350" b="0"/>
                            <wp:docPr id="14" name="Picture 14" descr="C:\Users\mjohn.PMNEC\Pictures\f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mjohn.PMNEC\Pictures\f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1315" cy="5227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C33CAA0" w14:textId="77777777" w:rsidR="009C2D04" w:rsidRDefault="009C2D04" w:rsidP="009C2D04">
      <w:pPr>
        <w:pStyle w:val="Header"/>
        <w:tabs>
          <w:tab w:val="clear" w:pos="4320"/>
          <w:tab w:val="clear" w:pos="8640"/>
        </w:tabs>
        <w:ind w:left="-1134" w:right="-843"/>
        <w:jc w:val="center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  <w:noProof/>
          <w:lang w:val="en-AU" w:eastAsia="en-AU"/>
        </w:rPr>
        <w:t xml:space="preserve">   </w:t>
      </w:r>
    </w:p>
    <w:p w14:paraId="19F14DDE" w14:textId="77777777" w:rsidR="009C2D04" w:rsidRPr="00196EDB" w:rsidRDefault="009C2D04" w:rsidP="009C2D04">
      <w:pPr>
        <w:pStyle w:val="Header"/>
        <w:tabs>
          <w:tab w:val="clear" w:pos="8640"/>
        </w:tabs>
        <w:ind w:left="-1134"/>
        <w:jc w:val="center"/>
        <w:rPr>
          <w:rFonts w:ascii="Helvetica" w:hAnsi="Helvetica"/>
          <w:sz w:val="8"/>
          <w:szCs w:val="8"/>
        </w:rPr>
      </w:pPr>
    </w:p>
    <w:p w14:paraId="59450D4C" w14:textId="77777777" w:rsidR="009C2D04" w:rsidRPr="009D403D" w:rsidRDefault="009C2D04" w:rsidP="009C2D04">
      <w:pPr>
        <w:pStyle w:val="Header"/>
        <w:tabs>
          <w:tab w:val="clear" w:pos="8640"/>
        </w:tabs>
        <w:ind w:left="-1134"/>
        <w:jc w:val="center"/>
        <w:rPr>
          <w:rFonts w:ascii="Helvetica" w:hAnsi="Helvetica"/>
          <w:sz w:val="16"/>
          <w:szCs w:val="16"/>
        </w:rPr>
      </w:pPr>
      <w:r w:rsidRPr="009D403D">
        <w:rPr>
          <w:rFonts w:ascii="Helvetica" w:hAnsi="Helvetica"/>
          <w:sz w:val="16"/>
          <w:szCs w:val="16"/>
        </w:rPr>
        <w:tab/>
        <w:t xml:space="preserve">                                                                             </w:t>
      </w:r>
    </w:p>
    <w:p w14:paraId="491BF9AC" w14:textId="77777777" w:rsidR="009C2D04" w:rsidRDefault="009C2D04" w:rsidP="009C2D04">
      <w:pPr>
        <w:pStyle w:val="Header"/>
        <w:pBdr>
          <w:bottom w:val="single" w:sz="4" w:space="0" w:color="auto"/>
        </w:pBdr>
        <w:rPr>
          <w:rFonts w:ascii="Helvetica" w:hAnsi="Helvetica"/>
          <w:sz w:val="16"/>
          <w:szCs w:val="16"/>
        </w:rPr>
      </w:pPr>
    </w:p>
    <w:p w14:paraId="514605E3" w14:textId="77777777" w:rsidR="009C2D04" w:rsidRPr="005062E1" w:rsidRDefault="009C2D04" w:rsidP="009C2D04">
      <w:pPr>
        <w:pStyle w:val="Header"/>
        <w:pBdr>
          <w:bottom w:val="single" w:sz="4" w:space="0" w:color="auto"/>
        </w:pBdr>
        <w:tabs>
          <w:tab w:val="clear" w:pos="8640"/>
        </w:tabs>
        <w:rPr>
          <w:rFonts w:ascii="Helvetica" w:hAnsi="Helvetica"/>
          <w:sz w:val="16"/>
          <w:szCs w:val="16"/>
        </w:rPr>
      </w:pPr>
    </w:p>
    <w:p w14:paraId="34CB23DF" w14:textId="77777777" w:rsidR="009C2D04" w:rsidRDefault="009C2D04" w:rsidP="009C2D04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60F6DC8C" w14:textId="77777777" w:rsidR="009C2D04" w:rsidRDefault="009C2D04" w:rsidP="009C2D04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37FAEB36" w14:textId="25F376CC" w:rsidR="002D08E3" w:rsidRPr="00DF69DC" w:rsidRDefault="00DF69DC" w:rsidP="00477A40">
      <w:pPr>
        <w:spacing w:line="276" w:lineRule="auto"/>
        <w:jc w:val="center"/>
        <w:rPr>
          <w:rFonts w:ascii="Arial" w:hAnsi="Arial" w:cs="Arial"/>
          <w:b/>
          <w:bCs/>
          <w:sz w:val="28"/>
          <w:szCs w:val="26"/>
          <w:lang w:val="en-US"/>
        </w:rPr>
      </w:pPr>
      <w:r w:rsidRPr="00DF69DC">
        <w:rPr>
          <w:rFonts w:ascii="Arial" w:hAnsi="Arial" w:cs="Arial"/>
          <w:b/>
          <w:bCs/>
          <w:sz w:val="28"/>
          <w:szCs w:val="26"/>
          <w:lang w:val="en-US"/>
        </w:rPr>
        <w:t>“Reshuffle to consolidate Political stability – delivering key Government policy priorities”</w:t>
      </w:r>
    </w:p>
    <w:p w14:paraId="7FDCDEC1" w14:textId="575A95E9" w:rsidR="009C2D04" w:rsidRPr="00477A40" w:rsidRDefault="009C2D04" w:rsidP="00477A40"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14:paraId="16FB9E92" w14:textId="75B36B7E" w:rsidR="00B37340" w:rsidRPr="006A0E8C" w:rsidRDefault="00B37340" w:rsidP="00B37340">
      <w:pPr>
        <w:spacing w:line="276" w:lineRule="auto"/>
        <w:jc w:val="both"/>
        <w:rPr>
          <w:rFonts w:ascii="Arial" w:hAnsi="Arial" w:cs="Arial"/>
          <w:sz w:val="26"/>
          <w:szCs w:val="26"/>
          <w:lang w:val="en-US"/>
        </w:rPr>
      </w:pPr>
      <w:r w:rsidRPr="006A0E8C">
        <w:rPr>
          <w:rFonts w:ascii="Arial" w:hAnsi="Arial" w:cs="Arial"/>
          <w:sz w:val="26"/>
          <w:szCs w:val="26"/>
          <w:lang w:val="en-US"/>
        </w:rPr>
        <w:t xml:space="preserve">Today I announce changes to the </w:t>
      </w:r>
      <w:r w:rsidR="00DF69DC">
        <w:rPr>
          <w:rFonts w:ascii="Arial" w:hAnsi="Arial" w:cs="Arial"/>
          <w:sz w:val="26"/>
          <w:szCs w:val="26"/>
          <w:lang w:val="en-US"/>
        </w:rPr>
        <w:t xml:space="preserve">Cabinet </w:t>
      </w:r>
      <w:r w:rsidRPr="006A0E8C">
        <w:rPr>
          <w:rFonts w:ascii="Arial" w:hAnsi="Arial" w:cs="Arial"/>
          <w:sz w:val="26"/>
          <w:szCs w:val="26"/>
          <w:lang w:val="en-US"/>
        </w:rPr>
        <w:t xml:space="preserve">that will consolidate stability, enhance leadership at the political level to drive key policy priorities of the Government and which </w:t>
      </w:r>
      <w:r w:rsidR="00DF69DC" w:rsidRPr="006A0E8C">
        <w:rPr>
          <w:rFonts w:ascii="Arial" w:hAnsi="Arial" w:cs="Arial"/>
          <w:sz w:val="26"/>
          <w:szCs w:val="26"/>
          <w:lang w:val="en-US"/>
        </w:rPr>
        <w:t>capitalize</w:t>
      </w:r>
      <w:r w:rsidRPr="006A0E8C">
        <w:rPr>
          <w:rFonts w:ascii="Arial" w:hAnsi="Arial" w:cs="Arial"/>
          <w:sz w:val="26"/>
          <w:szCs w:val="26"/>
          <w:lang w:val="en-US"/>
        </w:rPr>
        <w:t xml:space="preserve"> on the skills and capabilities of individual ministers. </w:t>
      </w:r>
    </w:p>
    <w:p w14:paraId="4DFF0D9F" w14:textId="77777777" w:rsidR="00B37340" w:rsidRPr="006A0E8C" w:rsidRDefault="00B37340" w:rsidP="00B37340">
      <w:pPr>
        <w:spacing w:line="276" w:lineRule="auto"/>
        <w:jc w:val="both"/>
        <w:rPr>
          <w:rFonts w:ascii="Arial" w:hAnsi="Arial" w:cs="Arial"/>
          <w:sz w:val="26"/>
          <w:szCs w:val="26"/>
          <w:lang w:val="en-US"/>
        </w:rPr>
      </w:pPr>
    </w:p>
    <w:p w14:paraId="4CBA6AA5" w14:textId="77777777" w:rsidR="00B37340" w:rsidRPr="006A0E8C" w:rsidRDefault="00B37340" w:rsidP="00B37340">
      <w:pPr>
        <w:spacing w:line="276" w:lineRule="auto"/>
        <w:jc w:val="both"/>
        <w:rPr>
          <w:rFonts w:ascii="Arial" w:hAnsi="Arial" w:cs="Arial"/>
          <w:sz w:val="26"/>
          <w:szCs w:val="26"/>
          <w:lang w:val="en-US"/>
        </w:rPr>
      </w:pPr>
      <w:r w:rsidRPr="006A0E8C">
        <w:rPr>
          <w:rFonts w:ascii="Arial" w:hAnsi="Arial" w:cs="Arial"/>
          <w:sz w:val="26"/>
          <w:szCs w:val="26"/>
          <w:lang w:val="en-US"/>
        </w:rPr>
        <w:t xml:space="preserve">Changes to the Ministry are: </w:t>
      </w:r>
    </w:p>
    <w:p w14:paraId="269A2CA3" w14:textId="77777777" w:rsidR="00B37340" w:rsidRPr="006A0E8C" w:rsidRDefault="00B37340" w:rsidP="00B37340">
      <w:pPr>
        <w:spacing w:line="276" w:lineRule="auto"/>
        <w:jc w:val="both"/>
        <w:rPr>
          <w:rFonts w:ascii="Arial" w:hAnsi="Arial" w:cs="Arial"/>
          <w:sz w:val="26"/>
          <w:szCs w:val="26"/>
          <w:lang w:val="en-US"/>
        </w:rPr>
      </w:pPr>
    </w:p>
    <w:p w14:paraId="03AF23E3" w14:textId="6489D9E5" w:rsidR="00B37340" w:rsidRPr="006A0E8C" w:rsidRDefault="00B37340" w:rsidP="00B3734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6"/>
          <w:szCs w:val="26"/>
          <w:lang w:val="en-US"/>
        </w:rPr>
      </w:pPr>
      <w:r w:rsidRPr="00B37340">
        <w:rPr>
          <w:rFonts w:ascii="Arial" w:hAnsi="Arial" w:cs="Arial"/>
          <w:b/>
          <w:bCs/>
          <w:sz w:val="26"/>
          <w:szCs w:val="26"/>
          <w:lang w:val="en-US"/>
        </w:rPr>
        <w:t>Hon. Sam Basil, MP</w:t>
      </w:r>
      <w:r w:rsidRPr="006A0E8C">
        <w:rPr>
          <w:rFonts w:ascii="Arial" w:hAnsi="Arial" w:cs="Arial"/>
          <w:sz w:val="26"/>
          <w:szCs w:val="26"/>
          <w:lang w:val="en-US"/>
        </w:rPr>
        <w:t xml:space="preserve"> will become Deputy Prime Minister, whilst retaining his existing portfolio for National Planning; </w:t>
      </w:r>
    </w:p>
    <w:p w14:paraId="7821B26F" w14:textId="7F2FB6EF" w:rsidR="00E43715" w:rsidRPr="00E43715" w:rsidRDefault="00B37340" w:rsidP="00E4371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6"/>
          <w:szCs w:val="26"/>
          <w:lang w:val="en-US"/>
        </w:rPr>
      </w:pPr>
      <w:r w:rsidRPr="00B37340">
        <w:rPr>
          <w:rFonts w:ascii="Arial" w:hAnsi="Arial" w:cs="Arial"/>
          <w:b/>
          <w:bCs/>
          <w:sz w:val="26"/>
          <w:szCs w:val="26"/>
          <w:lang w:val="en-US"/>
        </w:rPr>
        <w:t xml:space="preserve">Hon. </w:t>
      </w:r>
      <w:proofErr w:type="spellStart"/>
      <w:r w:rsidRPr="00B37340">
        <w:rPr>
          <w:rFonts w:ascii="Arial" w:hAnsi="Arial" w:cs="Arial"/>
          <w:b/>
          <w:bCs/>
          <w:sz w:val="26"/>
          <w:szCs w:val="26"/>
          <w:lang w:val="en-US"/>
        </w:rPr>
        <w:t>Jelta</w:t>
      </w:r>
      <w:proofErr w:type="spellEnd"/>
      <w:r w:rsidRPr="00B37340">
        <w:rPr>
          <w:rFonts w:ascii="Arial" w:hAnsi="Arial" w:cs="Arial"/>
          <w:b/>
          <w:bCs/>
          <w:sz w:val="26"/>
          <w:szCs w:val="26"/>
          <w:lang w:val="en-US"/>
        </w:rPr>
        <w:t xml:space="preserve"> Wong, MP</w:t>
      </w:r>
      <w:r w:rsidRPr="006A0E8C">
        <w:rPr>
          <w:rFonts w:ascii="Arial" w:hAnsi="Arial" w:cs="Arial"/>
          <w:sz w:val="26"/>
          <w:szCs w:val="26"/>
          <w:lang w:val="en-US"/>
        </w:rPr>
        <w:t xml:space="preserve"> </w:t>
      </w:r>
      <w:r w:rsidR="00E43715">
        <w:rPr>
          <w:rFonts w:ascii="Arial" w:hAnsi="Arial" w:cs="Arial"/>
          <w:sz w:val="26"/>
          <w:szCs w:val="26"/>
          <w:lang w:val="en-US"/>
        </w:rPr>
        <w:t xml:space="preserve">will become Minister for Civil Aviation; </w:t>
      </w:r>
    </w:p>
    <w:p w14:paraId="39F7765A" w14:textId="177915C3" w:rsidR="00B37340" w:rsidRDefault="00B37340" w:rsidP="00B3734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6"/>
          <w:szCs w:val="26"/>
          <w:lang w:val="en-US"/>
        </w:rPr>
      </w:pPr>
      <w:r w:rsidRPr="00B37340">
        <w:rPr>
          <w:rFonts w:ascii="Arial" w:hAnsi="Arial" w:cs="Arial"/>
          <w:b/>
          <w:bCs/>
          <w:sz w:val="26"/>
          <w:szCs w:val="26"/>
          <w:lang w:val="en-US"/>
        </w:rPr>
        <w:t xml:space="preserve">Hon. Sir Puka </w:t>
      </w:r>
      <w:proofErr w:type="spellStart"/>
      <w:r w:rsidRPr="00B37340">
        <w:rPr>
          <w:rFonts w:ascii="Arial" w:hAnsi="Arial" w:cs="Arial"/>
          <w:b/>
          <w:bCs/>
          <w:sz w:val="26"/>
          <w:szCs w:val="26"/>
          <w:lang w:val="en-US"/>
        </w:rPr>
        <w:t>Temu</w:t>
      </w:r>
      <w:proofErr w:type="spellEnd"/>
      <w:r w:rsidRPr="00B37340">
        <w:rPr>
          <w:rFonts w:ascii="Arial" w:hAnsi="Arial" w:cs="Arial"/>
          <w:b/>
          <w:bCs/>
          <w:sz w:val="26"/>
          <w:szCs w:val="26"/>
          <w:lang w:val="en-US"/>
        </w:rPr>
        <w:t>, MP</w:t>
      </w:r>
      <w:r w:rsidRPr="006A0E8C">
        <w:rPr>
          <w:rFonts w:ascii="Arial" w:hAnsi="Arial" w:cs="Arial"/>
          <w:sz w:val="26"/>
          <w:szCs w:val="26"/>
          <w:lang w:val="en-US"/>
        </w:rPr>
        <w:t xml:space="preserve"> will become Minister for Health, drawing on his considerable medical background; </w:t>
      </w:r>
    </w:p>
    <w:p w14:paraId="008E1808" w14:textId="769B568E" w:rsidR="00E43715" w:rsidRDefault="00E43715" w:rsidP="00E4371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6"/>
          <w:szCs w:val="26"/>
          <w:lang w:val="en-US"/>
        </w:rPr>
      </w:pPr>
      <w:r w:rsidRPr="00E43715">
        <w:rPr>
          <w:rFonts w:ascii="Arial" w:hAnsi="Arial" w:cs="Arial"/>
          <w:b/>
          <w:bCs/>
          <w:sz w:val="26"/>
          <w:szCs w:val="26"/>
          <w:lang w:val="en-US"/>
        </w:rPr>
        <w:t xml:space="preserve">Hon. William </w:t>
      </w:r>
      <w:proofErr w:type="spellStart"/>
      <w:r w:rsidRPr="00E43715">
        <w:rPr>
          <w:rFonts w:ascii="Arial" w:hAnsi="Arial" w:cs="Arial"/>
          <w:b/>
          <w:bCs/>
          <w:sz w:val="26"/>
          <w:szCs w:val="26"/>
          <w:lang w:val="en-US"/>
        </w:rPr>
        <w:t>Onglo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r w:rsidRPr="006A0E8C">
        <w:rPr>
          <w:rFonts w:ascii="Arial" w:hAnsi="Arial" w:cs="Arial"/>
          <w:sz w:val="26"/>
          <w:szCs w:val="26"/>
          <w:lang w:val="en-US"/>
        </w:rPr>
        <w:t>will become Minister for Energy, a new critical ministry that will coordinate the development and implementation of benchmark policies to deliver power to our villages, regions</w:t>
      </w:r>
      <w:r w:rsidR="00DF69DC">
        <w:rPr>
          <w:rFonts w:ascii="Arial" w:hAnsi="Arial" w:cs="Arial"/>
          <w:sz w:val="26"/>
          <w:szCs w:val="26"/>
          <w:lang w:val="en-US"/>
        </w:rPr>
        <w:t>, towns</w:t>
      </w:r>
      <w:r w:rsidRPr="006A0E8C">
        <w:rPr>
          <w:rFonts w:ascii="Arial" w:hAnsi="Arial" w:cs="Arial"/>
          <w:sz w:val="26"/>
          <w:szCs w:val="26"/>
          <w:lang w:val="en-US"/>
        </w:rPr>
        <w:t xml:space="preserve"> and cities; </w:t>
      </w:r>
    </w:p>
    <w:p w14:paraId="1A8466EB" w14:textId="32976F73" w:rsidR="00E43715" w:rsidRPr="00E43715" w:rsidRDefault="00E43715" w:rsidP="00E4371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6"/>
          <w:szCs w:val="26"/>
          <w:lang w:val="en-US"/>
        </w:rPr>
      </w:pPr>
      <w:r w:rsidRPr="00B37340">
        <w:rPr>
          <w:rFonts w:ascii="Arial" w:hAnsi="Arial" w:cs="Arial"/>
          <w:b/>
          <w:bCs/>
          <w:sz w:val="26"/>
          <w:szCs w:val="26"/>
          <w:lang w:val="en-US"/>
        </w:rPr>
        <w:t>Hon</w:t>
      </w:r>
      <w:r>
        <w:rPr>
          <w:rFonts w:ascii="Arial" w:hAnsi="Arial" w:cs="Arial"/>
          <w:b/>
          <w:bCs/>
          <w:sz w:val="26"/>
          <w:szCs w:val="26"/>
          <w:lang w:val="en-US"/>
        </w:rPr>
        <w:t>.</w:t>
      </w:r>
      <w:r w:rsidRPr="00B37340">
        <w:rPr>
          <w:rFonts w:ascii="Arial" w:hAnsi="Arial" w:cs="Arial"/>
          <w:b/>
          <w:bCs/>
          <w:sz w:val="26"/>
          <w:szCs w:val="26"/>
          <w:lang w:val="en-US"/>
        </w:rPr>
        <w:t xml:space="preserve"> Leka </w:t>
      </w:r>
      <w:proofErr w:type="spellStart"/>
      <w:r w:rsidRPr="00B37340">
        <w:rPr>
          <w:rFonts w:ascii="Arial" w:hAnsi="Arial" w:cs="Arial"/>
          <w:b/>
          <w:bCs/>
          <w:sz w:val="26"/>
          <w:szCs w:val="26"/>
          <w:lang w:val="en-US"/>
        </w:rPr>
        <w:t>Gure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>, MP</w:t>
      </w:r>
      <w:r w:rsidRPr="00B37340"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r w:rsidRPr="006A0E8C">
        <w:rPr>
          <w:rFonts w:ascii="Arial" w:hAnsi="Arial" w:cs="Arial"/>
          <w:sz w:val="26"/>
          <w:szCs w:val="26"/>
          <w:lang w:val="en-US"/>
        </w:rPr>
        <w:t xml:space="preserve">will move from Civil Aviation to become Minister for Labour and Employment; and </w:t>
      </w:r>
    </w:p>
    <w:p w14:paraId="19C99580" w14:textId="2CC6CBCD" w:rsidR="00B37340" w:rsidRPr="00E43715" w:rsidRDefault="00E43715" w:rsidP="00E4371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eastAsia="en-GB"/>
        </w:rPr>
      </w:pPr>
      <w:r w:rsidRPr="00E43715">
        <w:rPr>
          <w:rFonts w:ascii="Arial" w:hAnsi="Arial" w:cs="Arial"/>
          <w:b/>
          <w:bCs/>
          <w:sz w:val="26"/>
          <w:szCs w:val="26"/>
          <w:lang w:val="en-US"/>
        </w:rPr>
        <w:t xml:space="preserve">Hon. Walter </w:t>
      </w:r>
      <w:proofErr w:type="spellStart"/>
      <w:r w:rsidRPr="00E43715">
        <w:rPr>
          <w:rFonts w:ascii="Arial" w:hAnsi="Arial" w:cs="Arial"/>
          <w:b/>
          <w:bCs/>
          <w:sz w:val="26"/>
          <w:szCs w:val="26"/>
          <w:lang w:val="en-US"/>
        </w:rPr>
        <w:t>Schnaubelt</w:t>
      </w:r>
      <w:proofErr w:type="spellEnd"/>
      <w:r w:rsidRPr="00E43715">
        <w:rPr>
          <w:rFonts w:ascii="Arial" w:hAnsi="Arial" w:cs="Arial"/>
          <w:b/>
          <w:bCs/>
          <w:sz w:val="26"/>
          <w:szCs w:val="26"/>
          <w:lang w:val="en-US"/>
        </w:rPr>
        <w:t>, MP</w:t>
      </w:r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r w:rsidR="00B37340" w:rsidRPr="00E43715">
        <w:rPr>
          <w:rFonts w:ascii="Arial" w:hAnsi="Arial" w:cs="Arial"/>
          <w:sz w:val="26"/>
          <w:szCs w:val="26"/>
          <w:lang w:val="en-US"/>
        </w:rPr>
        <w:t xml:space="preserve">will become Minister for Culture, Tourism and </w:t>
      </w:r>
      <w:r w:rsidRPr="00E43715">
        <w:rPr>
          <w:rFonts w:ascii="Arial" w:hAnsi="Arial" w:cs="Arial"/>
          <w:sz w:val="26"/>
          <w:szCs w:val="26"/>
          <w:lang w:val="en-US"/>
        </w:rPr>
        <w:t>the</w:t>
      </w:r>
      <w:r>
        <w:rPr>
          <w:rFonts w:ascii="Arial" w:hAnsi="Arial" w:cs="Arial"/>
          <w:sz w:val="26"/>
          <w:szCs w:val="26"/>
          <w:lang w:val="en-US"/>
        </w:rPr>
        <w:t xml:space="preserve"> </w:t>
      </w:r>
      <w:r w:rsidRPr="00E43715">
        <w:rPr>
          <w:rFonts w:ascii="Arial" w:hAnsi="Arial" w:cs="Arial"/>
          <w:sz w:val="26"/>
          <w:szCs w:val="26"/>
          <w:lang w:val="en-US"/>
        </w:rPr>
        <w:t>National</w:t>
      </w:r>
      <w:r w:rsidR="00B37340" w:rsidRPr="00E43715">
        <w:rPr>
          <w:rFonts w:ascii="Arial" w:hAnsi="Arial" w:cs="Arial"/>
          <w:sz w:val="26"/>
          <w:szCs w:val="26"/>
          <w:lang w:val="en-US"/>
        </w:rPr>
        <w:t xml:space="preserve"> Museum. </w:t>
      </w:r>
    </w:p>
    <w:p w14:paraId="657901C6" w14:textId="77777777" w:rsidR="00B37340" w:rsidRPr="006A0E8C" w:rsidRDefault="00B37340" w:rsidP="00B37340">
      <w:pPr>
        <w:spacing w:line="276" w:lineRule="auto"/>
        <w:jc w:val="both"/>
        <w:rPr>
          <w:rFonts w:ascii="Arial" w:hAnsi="Arial" w:cs="Arial"/>
          <w:sz w:val="26"/>
          <w:szCs w:val="26"/>
          <w:lang w:val="en-US"/>
        </w:rPr>
      </w:pPr>
    </w:p>
    <w:p w14:paraId="1762A866" w14:textId="4F5E4847" w:rsidR="00DF69DC" w:rsidRDefault="00B37340" w:rsidP="00B37340">
      <w:pPr>
        <w:spacing w:line="276" w:lineRule="auto"/>
        <w:jc w:val="both"/>
        <w:rPr>
          <w:rFonts w:ascii="Arial" w:hAnsi="Arial" w:cs="Arial"/>
          <w:sz w:val="26"/>
          <w:szCs w:val="26"/>
          <w:lang w:val="en-US"/>
        </w:rPr>
      </w:pPr>
      <w:r w:rsidRPr="006A0E8C">
        <w:rPr>
          <w:rFonts w:ascii="Arial" w:hAnsi="Arial" w:cs="Arial"/>
          <w:sz w:val="26"/>
          <w:szCs w:val="26"/>
          <w:lang w:val="en-US"/>
        </w:rPr>
        <w:t>Two Ministers decommissioned</w:t>
      </w:r>
      <w:r w:rsidR="00DF69DC">
        <w:rPr>
          <w:rFonts w:ascii="Arial" w:hAnsi="Arial" w:cs="Arial"/>
          <w:sz w:val="26"/>
          <w:szCs w:val="26"/>
          <w:lang w:val="en-US"/>
        </w:rPr>
        <w:t xml:space="preserve"> are: </w:t>
      </w:r>
      <w:r w:rsidRPr="006A0E8C">
        <w:rPr>
          <w:rFonts w:ascii="Arial" w:hAnsi="Arial" w:cs="Arial"/>
          <w:sz w:val="26"/>
          <w:szCs w:val="26"/>
          <w:lang w:val="en-US"/>
        </w:rPr>
        <w:t>Hon. Jeffrey Kama</w:t>
      </w:r>
      <w:r w:rsidR="00594461">
        <w:rPr>
          <w:rFonts w:ascii="Arial" w:hAnsi="Arial" w:cs="Arial"/>
          <w:sz w:val="26"/>
          <w:szCs w:val="26"/>
          <w:lang w:val="en-US"/>
        </w:rPr>
        <w:t>, MP</w:t>
      </w:r>
      <w:r w:rsidR="00DF69DC">
        <w:rPr>
          <w:rFonts w:ascii="Arial" w:hAnsi="Arial" w:cs="Arial"/>
          <w:sz w:val="26"/>
          <w:szCs w:val="26"/>
          <w:lang w:val="en-US"/>
        </w:rPr>
        <w:t xml:space="preserve">, Minister for </w:t>
      </w:r>
      <w:r w:rsidRPr="006A0E8C">
        <w:rPr>
          <w:rFonts w:ascii="Arial" w:hAnsi="Arial" w:cs="Arial"/>
          <w:sz w:val="26"/>
          <w:szCs w:val="26"/>
          <w:lang w:val="en-US"/>
        </w:rPr>
        <w:t>Labour and Industri</w:t>
      </w:r>
      <w:r w:rsidR="00C22D94">
        <w:rPr>
          <w:rFonts w:ascii="Arial" w:hAnsi="Arial" w:cs="Arial"/>
          <w:sz w:val="26"/>
          <w:szCs w:val="26"/>
          <w:lang w:val="en-US"/>
        </w:rPr>
        <w:t xml:space="preserve">al Relations </w:t>
      </w:r>
      <w:r w:rsidR="00DF69DC">
        <w:rPr>
          <w:rFonts w:ascii="Arial" w:hAnsi="Arial" w:cs="Arial"/>
          <w:sz w:val="26"/>
          <w:szCs w:val="26"/>
          <w:lang w:val="en-US"/>
        </w:rPr>
        <w:t xml:space="preserve">and </w:t>
      </w:r>
      <w:r w:rsidRPr="006A0E8C">
        <w:rPr>
          <w:rFonts w:ascii="Arial" w:hAnsi="Arial" w:cs="Arial"/>
          <w:sz w:val="26"/>
          <w:szCs w:val="26"/>
          <w:lang w:val="en-US"/>
        </w:rPr>
        <w:t xml:space="preserve">Hon. Emil </w:t>
      </w:r>
      <w:proofErr w:type="spellStart"/>
      <w:r w:rsidRPr="006A0E8C">
        <w:rPr>
          <w:rFonts w:ascii="Arial" w:hAnsi="Arial" w:cs="Arial"/>
          <w:sz w:val="26"/>
          <w:szCs w:val="26"/>
          <w:lang w:val="en-US"/>
        </w:rPr>
        <w:t>Tammur</w:t>
      </w:r>
      <w:proofErr w:type="spellEnd"/>
      <w:r w:rsidR="00DF69DC">
        <w:rPr>
          <w:rFonts w:ascii="Arial" w:hAnsi="Arial" w:cs="Arial"/>
          <w:sz w:val="26"/>
          <w:szCs w:val="26"/>
          <w:lang w:val="en-US"/>
        </w:rPr>
        <w:t xml:space="preserve"> MP </w:t>
      </w:r>
      <w:r w:rsidR="00DF69DC" w:rsidRPr="006A0E8C">
        <w:rPr>
          <w:rFonts w:ascii="Arial" w:hAnsi="Arial" w:cs="Arial"/>
          <w:sz w:val="26"/>
          <w:szCs w:val="26"/>
          <w:lang w:val="en-US"/>
        </w:rPr>
        <w:t xml:space="preserve"> Minister for Culture, Tourism and the National Museum</w:t>
      </w:r>
      <w:r w:rsidR="00DF69DC">
        <w:rPr>
          <w:rFonts w:ascii="Arial" w:hAnsi="Arial" w:cs="Arial"/>
          <w:sz w:val="26"/>
          <w:szCs w:val="26"/>
          <w:lang w:val="en-US"/>
        </w:rPr>
        <w:t xml:space="preserve">. Both have been consulted and graciously offered to step down to concentrate on their </w:t>
      </w:r>
      <w:r w:rsidR="00C22D94">
        <w:rPr>
          <w:rFonts w:ascii="Arial" w:hAnsi="Arial" w:cs="Arial"/>
          <w:sz w:val="26"/>
          <w:szCs w:val="26"/>
          <w:lang w:val="en-US"/>
        </w:rPr>
        <w:t>respective</w:t>
      </w:r>
      <w:r w:rsidR="00DF69DC">
        <w:rPr>
          <w:rFonts w:ascii="Arial" w:hAnsi="Arial" w:cs="Arial"/>
          <w:sz w:val="26"/>
          <w:szCs w:val="26"/>
          <w:lang w:val="en-US"/>
        </w:rPr>
        <w:t xml:space="preserve"> electoral duties.</w:t>
      </w:r>
      <w:r w:rsidRPr="006A0E8C">
        <w:rPr>
          <w:rFonts w:ascii="Arial" w:hAnsi="Arial" w:cs="Arial"/>
          <w:sz w:val="26"/>
          <w:szCs w:val="26"/>
          <w:lang w:val="en-US"/>
        </w:rPr>
        <w:t xml:space="preserve"> </w:t>
      </w:r>
    </w:p>
    <w:p w14:paraId="28D528B0" w14:textId="77777777" w:rsidR="00DF69DC" w:rsidRDefault="00DF69DC" w:rsidP="00B37340">
      <w:pPr>
        <w:spacing w:line="276" w:lineRule="auto"/>
        <w:jc w:val="both"/>
        <w:rPr>
          <w:rFonts w:ascii="Arial" w:hAnsi="Arial" w:cs="Arial"/>
          <w:sz w:val="26"/>
          <w:szCs w:val="26"/>
          <w:lang w:val="en-US"/>
        </w:rPr>
      </w:pPr>
    </w:p>
    <w:p w14:paraId="6E46048F" w14:textId="1DB2BB8C" w:rsidR="00B37340" w:rsidRPr="006A0E8C" w:rsidRDefault="00B37340" w:rsidP="00B37340">
      <w:pPr>
        <w:spacing w:line="276" w:lineRule="auto"/>
        <w:jc w:val="both"/>
        <w:rPr>
          <w:rFonts w:ascii="Arial" w:hAnsi="Arial" w:cs="Arial"/>
          <w:sz w:val="26"/>
          <w:szCs w:val="26"/>
          <w:lang w:val="en-US"/>
        </w:rPr>
      </w:pPr>
      <w:r w:rsidRPr="006A0E8C">
        <w:rPr>
          <w:rFonts w:ascii="Arial" w:hAnsi="Arial" w:cs="Arial"/>
          <w:sz w:val="26"/>
          <w:szCs w:val="26"/>
          <w:lang w:val="en-US"/>
        </w:rPr>
        <w:t xml:space="preserve">I thank both </w:t>
      </w:r>
      <w:proofErr w:type="spellStart"/>
      <w:r w:rsidRPr="006A0E8C">
        <w:rPr>
          <w:rFonts w:ascii="Arial" w:hAnsi="Arial" w:cs="Arial"/>
          <w:sz w:val="26"/>
          <w:szCs w:val="26"/>
          <w:lang w:val="en-US"/>
        </w:rPr>
        <w:t>Mr</w:t>
      </w:r>
      <w:proofErr w:type="spellEnd"/>
      <w:r w:rsidRPr="006A0E8C">
        <w:rPr>
          <w:rFonts w:ascii="Arial" w:hAnsi="Arial" w:cs="Arial"/>
          <w:sz w:val="26"/>
          <w:szCs w:val="26"/>
          <w:lang w:val="en-US"/>
        </w:rPr>
        <w:t xml:space="preserve"> Kama and </w:t>
      </w:r>
      <w:proofErr w:type="spellStart"/>
      <w:r w:rsidRPr="006A0E8C">
        <w:rPr>
          <w:rFonts w:ascii="Arial" w:hAnsi="Arial" w:cs="Arial"/>
          <w:sz w:val="26"/>
          <w:szCs w:val="26"/>
          <w:lang w:val="en-US"/>
        </w:rPr>
        <w:t>Mr</w:t>
      </w:r>
      <w:proofErr w:type="spellEnd"/>
      <w:r w:rsidRPr="006A0E8C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6A0E8C">
        <w:rPr>
          <w:rFonts w:ascii="Arial" w:hAnsi="Arial" w:cs="Arial"/>
          <w:sz w:val="26"/>
          <w:szCs w:val="26"/>
          <w:lang w:val="en-US"/>
        </w:rPr>
        <w:t>Tammur</w:t>
      </w:r>
      <w:proofErr w:type="spellEnd"/>
      <w:r w:rsidRPr="006A0E8C">
        <w:rPr>
          <w:rFonts w:ascii="Arial" w:hAnsi="Arial" w:cs="Arial"/>
          <w:sz w:val="26"/>
          <w:szCs w:val="26"/>
          <w:lang w:val="en-US"/>
        </w:rPr>
        <w:t xml:space="preserve"> for their service to the Government. </w:t>
      </w:r>
      <w:r w:rsidR="00674DAD">
        <w:rPr>
          <w:rFonts w:ascii="Arial" w:hAnsi="Arial" w:cs="Arial"/>
          <w:sz w:val="26"/>
          <w:szCs w:val="26"/>
          <w:lang w:val="en-US"/>
        </w:rPr>
        <w:t xml:space="preserve"> </w:t>
      </w:r>
    </w:p>
    <w:p w14:paraId="0F29D6EA" w14:textId="77777777" w:rsidR="00B37340" w:rsidRPr="006A0E8C" w:rsidRDefault="00B37340" w:rsidP="00B37340">
      <w:pPr>
        <w:spacing w:line="276" w:lineRule="auto"/>
        <w:jc w:val="both"/>
        <w:rPr>
          <w:rFonts w:ascii="Arial" w:hAnsi="Arial" w:cs="Arial"/>
          <w:sz w:val="26"/>
          <w:szCs w:val="26"/>
          <w:lang w:val="en-US"/>
        </w:rPr>
      </w:pPr>
    </w:p>
    <w:p w14:paraId="53269750" w14:textId="40A5A8FD" w:rsidR="00B37340" w:rsidRPr="006A0E8C" w:rsidRDefault="00B37340" w:rsidP="00B37340">
      <w:pPr>
        <w:spacing w:line="276" w:lineRule="auto"/>
        <w:jc w:val="both"/>
        <w:rPr>
          <w:rFonts w:ascii="Arial" w:hAnsi="Arial" w:cs="Arial"/>
          <w:sz w:val="26"/>
          <w:szCs w:val="26"/>
          <w:lang w:val="en-US"/>
        </w:rPr>
      </w:pPr>
      <w:r w:rsidRPr="006A0E8C">
        <w:rPr>
          <w:rFonts w:ascii="Arial" w:hAnsi="Arial" w:cs="Arial"/>
          <w:sz w:val="26"/>
          <w:szCs w:val="26"/>
          <w:lang w:val="en-US"/>
        </w:rPr>
        <w:t xml:space="preserve">Under the changes, I will personally assume responsibility for Bougainville Affairs.  I consider this appropriate as we enter critical consultations on the next step of the Bougainville peace process.  </w:t>
      </w:r>
    </w:p>
    <w:p w14:paraId="0A87BCC5" w14:textId="77777777" w:rsidR="00B37340" w:rsidRPr="006A0E8C" w:rsidRDefault="00B37340" w:rsidP="00B37340">
      <w:pPr>
        <w:spacing w:line="276" w:lineRule="auto"/>
        <w:jc w:val="both"/>
        <w:rPr>
          <w:rFonts w:ascii="Arial" w:hAnsi="Arial" w:cs="Arial"/>
          <w:sz w:val="26"/>
          <w:szCs w:val="26"/>
          <w:lang w:val="en-US"/>
        </w:rPr>
      </w:pPr>
    </w:p>
    <w:p w14:paraId="146189D7" w14:textId="7C8CB1AF" w:rsidR="00B37340" w:rsidRPr="006A0E8C" w:rsidRDefault="00B37340" w:rsidP="00B37340">
      <w:pPr>
        <w:spacing w:line="276" w:lineRule="auto"/>
        <w:jc w:val="both"/>
        <w:rPr>
          <w:rFonts w:ascii="Arial" w:hAnsi="Arial" w:cs="Arial"/>
          <w:sz w:val="26"/>
          <w:szCs w:val="26"/>
          <w:lang w:val="en-US"/>
        </w:rPr>
      </w:pPr>
      <w:r w:rsidRPr="006A0E8C">
        <w:rPr>
          <w:rFonts w:ascii="Arial" w:hAnsi="Arial" w:cs="Arial"/>
          <w:sz w:val="26"/>
          <w:szCs w:val="26"/>
          <w:lang w:val="en-US"/>
        </w:rPr>
        <w:lastRenderedPageBreak/>
        <w:t xml:space="preserve">The Hon. Davis Steven, MP will continue as Minister for Justice and AG, and I thank him for his contribution as Deputy Prime Minister over the past 16 months. </w:t>
      </w:r>
      <w:r w:rsidR="00CE4FB2">
        <w:rPr>
          <w:rFonts w:ascii="Arial" w:hAnsi="Arial" w:cs="Arial"/>
          <w:sz w:val="26"/>
          <w:szCs w:val="26"/>
          <w:lang w:val="en-US"/>
        </w:rPr>
        <w:t xml:space="preserve"> Minister Steven will also continue to play a critical role as Chairman of the Social, Law and Order Ministerial Committee.</w:t>
      </w:r>
    </w:p>
    <w:p w14:paraId="7CF1C063" w14:textId="77777777" w:rsidR="00B37340" w:rsidRPr="006A0E8C" w:rsidRDefault="00B37340" w:rsidP="00B37340">
      <w:pPr>
        <w:spacing w:line="276" w:lineRule="auto"/>
        <w:jc w:val="both"/>
        <w:rPr>
          <w:rFonts w:ascii="Arial" w:hAnsi="Arial" w:cs="Arial"/>
          <w:sz w:val="26"/>
          <w:szCs w:val="26"/>
          <w:lang w:val="en-US"/>
        </w:rPr>
      </w:pPr>
    </w:p>
    <w:p w14:paraId="616E9A83" w14:textId="77777777" w:rsidR="00B37340" w:rsidRPr="006A0E8C" w:rsidRDefault="00B37340" w:rsidP="00B37340">
      <w:pPr>
        <w:spacing w:line="276" w:lineRule="auto"/>
        <w:jc w:val="both"/>
        <w:rPr>
          <w:rFonts w:ascii="Arial" w:hAnsi="Arial" w:cs="Arial"/>
          <w:sz w:val="26"/>
          <w:szCs w:val="26"/>
          <w:lang w:val="en-US"/>
        </w:rPr>
      </w:pPr>
      <w:r w:rsidRPr="006A0E8C">
        <w:rPr>
          <w:rFonts w:ascii="Arial" w:hAnsi="Arial" w:cs="Arial"/>
          <w:sz w:val="26"/>
          <w:szCs w:val="26"/>
          <w:lang w:val="en-US"/>
        </w:rPr>
        <w:t xml:space="preserve">These changes draw on the substantial capabilities within our Government.  They come at a critical time where our nation faces great challenges from the economic shock caused by the COVID 19 pandemic.  </w:t>
      </w:r>
    </w:p>
    <w:p w14:paraId="6B2A79DD" w14:textId="77777777" w:rsidR="00B37340" w:rsidRPr="006A0E8C" w:rsidRDefault="00B37340" w:rsidP="00B37340">
      <w:pPr>
        <w:spacing w:line="276" w:lineRule="auto"/>
        <w:jc w:val="both"/>
        <w:rPr>
          <w:rFonts w:ascii="Arial" w:hAnsi="Arial" w:cs="Arial"/>
          <w:sz w:val="26"/>
          <w:szCs w:val="26"/>
          <w:lang w:val="en-US"/>
        </w:rPr>
      </w:pPr>
    </w:p>
    <w:p w14:paraId="5792112A" w14:textId="77777777" w:rsidR="00B37340" w:rsidRPr="006A0E8C" w:rsidRDefault="00B37340" w:rsidP="00B37340">
      <w:pPr>
        <w:spacing w:line="276" w:lineRule="auto"/>
        <w:jc w:val="both"/>
        <w:rPr>
          <w:rFonts w:ascii="Arial" w:hAnsi="Arial" w:cs="Arial"/>
          <w:sz w:val="26"/>
          <w:szCs w:val="26"/>
          <w:lang w:val="en-US"/>
        </w:rPr>
      </w:pPr>
      <w:r w:rsidRPr="006A0E8C">
        <w:rPr>
          <w:rFonts w:ascii="Arial" w:hAnsi="Arial" w:cs="Arial"/>
          <w:sz w:val="26"/>
          <w:szCs w:val="26"/>
          <w:lang w:val="en-US"/>
        </w:rPr>
        <w:t xml:space="preserve">The changes also adhere to a ratio of three to one in the allocation of ministries against party representation, and this has been a key factor in my decision making. </w:t>
      </w:r>
    </w:p>
    <w:p w14:paraId="19A95818" w14:textId="77777777" w:rsidR="00B37340" w:rsidRPr="006A0E8C" w:rsidRDefault="00B37340" w:rsidP="00B37340">
      <w:pPr>
        <w:spacing w:line="276" w:lineRule="auto"/>
        <w:jc w:val="both"/>
        <w:rPr>
          <w:rFonts w:ascii="Arial" w:hAnsi="Arial" w:cs="Arial"/>
          <w:sz w:val="26"/>
          <w:szCs w:val="26"/>
          <w:lang w:val="en-US"/>
        </w:rPr>
      </w:pPr>
    </w:p>
    <w:p w14:paraId="10A55069" w14:textId="77777777" w:rsidR="00B37340" w:rsidRPr="006A0E8C" w:rsidRDefault="00B37340" w:rsidP="00B37340">
      <w:pPr>
        <w:spacing w:line="276" w:lineRule="auto"/>
        <w:jc w:val="both"/>
        <w:rPr>
          <w:rFonts w:ascii="Arial" w:hAnsi="Arial" w:cs="Arial"/>
          <w:sz w:val="26"/>
          <w:szCs w:val="26"/>
          <w:lang w:val="en-US"/>
        </w:rPr>
      </w:pPr>
      <w:r w:rsidRPr="006A0E8C">
        <w:rPr>
          <w:rFonts w:ascii="Arial" w:hAnsi="Arial" w:cs="Arial"/>
          <w:sz w:val="26"/>
          <w:szCs w:val="26"/>
          <w:lang w:val="en-US"/>
        </w:rPr>
        <w:t xml:space="preserve">I congratulate all Ministers on their new roles and have confidence that we have in place a team that will deliver effective policy outcomes and secure the future of our nation. </w:t>
      </w:r>
    </w:p>
    <w:p w14:paraId="7D136E4E" w14:textId="2ABCC862" w:rsidR="00B37340" w:rsidRDefault="00B37340" w:rsidP="00B37340">
      <w:pPr>
        <w:spacing w:line="276" w:lineRule="auto"/>
        <w:jc w:val="both"/>
        <w:rPr>
          <w:rFonts w:ascii="Arial" w:hAnsi="Arial" w:cs="Arial"/>
          <w:sz w:val="26"/>
          <w:szCs w:val="26"/>
          <w:lang w:val="en-US"/>
        </w:rPr>
      </w:pPr>
    </w:p>
    <w:p w14:paraId="27602501" w14:textId="77777777" w:rsidR="00DF69DC" w:rsidRDefault="00DF69DC" w:rsidP="00B37340">
      <w:pPr>
        <w:spacing w:line="276" w:lineRule="auto"/>
        <w:jc w:val="both"/>
        <w:rPr>
          <w:rFonts w:ascii="Arial" w:hAnsi="Arial" w:cs="Arial"/>
          <w:sz w:val="26"/>
          <w:szCs w:val="26"/>
          <w:lang w:val="en-US"/>
        </w:rPr>
      </w:pPr>
    </w:p>
    <w:p w14:paraId="2E786331" w14:textId="2A557926" w:rsidR="00DF69DC" w:rsidRPr="00DF69DC" w:rsidRDefault="00DF69DC" w:rsidP="00B37340">
      <w:pPr>
        <w:spacing w:line="276" w:lineRule="auto"/>
        <w:jc w:val="both"/>
        <w:rPr>
          <w:rFonts w:ascii="Arial" w:hAnsi="Arial" w:cs="Arial"/>
          <w:b/>
          <w:sz w:val="26"/>
          <w:szCs w:val="26"/>
          <w:lang w:val="en-US"/>
        </w:rPr>
      </w:pPr>
      <w:r w:rsidRPr="00DF69DC">
        <w:rPr>
          <w:rFonts w:ascii="Arial" w:hAnsi="Arial" w:cs="Arial"/>
          <w:b/>
          <w:sz w:val="26"/>
          <w:szCs w:val="26"/>
          <w:lang w:val="en-US"/>
        </w:rPr>
        <w:t>HON JAMES MARAPE MP</w:t>
      </w:r>
    </w:p>
    <w:p w14:paraId="5B8221BF" w14:textId="18A412A5" w:rsidR="00DF69DC" w:rsidRPr="006A0E8C" w:rsidRDefault="00DF69DC" w:rsidP="00B37340">
      <w:pPr>
        <w:spacing w:line="276" w:lineRule="auto"/>
        <w:jc w:val="both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Prime Minister</w:t>
      </w:r>
    </w:p>
    <w:p w14:paraId="29B4D4FD" w14:textId="77777777" w:rsidR="009C2D04" w:rsidRPr="009C2D04" w:rsidRDefault="009C2D04" w:rsidP="009C2D04">
      <w:pPr>
        <w:rPr>
          <w:rFonts w:ascii="Arial" w:hAnsi="Arial" w:cs="Arial"/>
          <w:sz w:val="28"/>
          <w:szCs w:val="28"/>
          <w:lang w:val="en-US"/>
        </w:rPr>
      </w:pPr>
    </w:p>
    <w:sectPr w:rsidR="009C2D04" w:rsidRPr="009C2D04" w:rsidSect="00477A40">
      <w:pgSz w:w="11900" w:h="16840"/>
      <w:pgMar w:top="1230" w:right="1440" w:bottom="83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936A63"/>
    <w:multiLevelType w:val="hybridMultilevel"/>
    <w:tmpl w:val="699299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D92361"/>
    <w:multiLevelType w:val="hybridMultilevel"/>
    <w:tmpl w:val="16BA42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D04"/>
    <w:rsid w:val="0004671C"/>
    <w:rsid w:val="00173BE2"/>
    <w:rsid w:val="001A41AF"/>
    <w:rsid w:val="002D08E3"/>
    <w:rsid w:val="00397600"/>
    <w:rsid w:val="004014E6"/>
    <w:rsid w:val="00477A40"/>
    <w:rsid w:val="00523BD0"/>
    <w:rsid w:val="00526BF4"/>
    <w:rsid w:val="00594461"/>
    <w:rsid w:val="00674DAD"/>
    <w:rsid w:val="009C2D04"/>
    <w:rsid w:val="00AA03D7"/>
    <w:rsid w:val="00B05B18"/>
    <w:rsid w:val="00B37340"/>
    <w:rsid w:val="00BB65DE"/>
    <w:rsid w:val="00BD483B"/>
    <w:rsid w:val="00C22D94"/>
    <w:rsid w:val="00CE4FB2"/>
    <w:rsid w:val="00D27FDB"/>
    <w:rsid w:val="00DF69DC"/>
    <w:rsid w:val="00E43715"/>
    <w:rsid w:val="00E6265B"/>
    <w:rsid w:val="00F81311"/>
    <w:rsid w:val="00FC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1194F"/>
  <w15:chartTrackingRefBased/>
  <w15:docId w15:val="{5AB897A2-F18B-3C4B-88CF-26952E62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D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2D04"/>
    <w:pPr>
      <w:tabs>
        <w:tab w:val="center" w:pos="4320"/>
        <w:tab w:val="right" w:pos="8640"/>
      </w:tabs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C2D04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9C2D04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437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8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mnec.gov.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Pullen</dc:creator>
  <cp:keywords/>
  <dc:description/>
  <cp:lastModifiedBy>Kevin Pullen</cp:lastModifiedBy>
  <cp:revision>3</cp:revision>
  <cp:lastPrinted>2020-09-28T03:01:00Z</cp:lastPrinted>
  <dcterms:created xsi:type="dcterms:W3CDTF">2020-10-01T01:17:00Z</dcterms:created>
  <dcterms:modified xsi:type="dcterms:W3CDTF">2020-10-01T01:50:00Z</dcterms:modified>
</cp:coreProperties>
</file>